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533" w:rsidRDefault="00CB1D58" w:rsidP="00460E3B">
      <w:pPr>
        <w:pStyle w:val="KonuBal"/>
        <w:spacing w:before="0"/>
        <w:ind w:right="0"/>
      </w:pPr>
      <w:r>
        <w:t>Sivas</w:t>
      </w:r>
      <w:r>
        <w:rPr>
          <w:spacing w:val="-2"/>
        </w:rPr>
        <w:t xml:space="preserve"> </w:t>
      </w:r>
      <w:r>
        <w:t>Cumhuriyet</w:t>
      </w:r>
      <w:r>
        <w:rPr>
          <w:spacing w:val="-1"/>
        </w:rPr>
        <w:t xml:space="preserve"> </w:t>
      </w:r>
      <w:r>
        <w:t>Üniversitesi</w:t>
      </w:r>
      <w:r>
        <w:rPr>
          <w:spacing w:val="-1"/>
        </w:rPr>
        <w:t xml:space="preserve"> </w:t>
      </w:r>
      <w:r w:rsidR="009B50DC">
        <w:t>Diş Hekimliği</w:t>
      </w:r>
      <w:r>
        <w:rPr>
          <w:spacing w:val="-1"/>
        </w:rPr>
        <w:t xml:space="preserve"> </w:t>
      </w:r>
      <w:r>
        <w:rPr>
          <w:spacing w:val="-2"/>
        </w:rPr>
        <w:t>Fakültesi</w:t>
      </w:r>
    </w:p>
    <w:p w:rsidR="009A5533" w:rsidRDefault="0050541C" w:rsidP="00460E3B">
      <w:pPr>
        <w:pStyle w:val="KonuBal"/>
        <w:spacing w:before="0"/>
        <w:ind w:left="3" w:right="0"/>
        <w:rPr>
          <w:spacing w:val="-2"/>
        </w:rPr>
      </w:pPr>
      <w:r>
        <w:t xml:space="preserve">4 ve 5. Sınıf </w:t>
      </w:r>
      <w:r w:rsidR="00CB1D58">
        <w:t>Öğrenci</w:t>
      </w:r>
      <w:r w:rsidR="00CB1D58">
        <w:rPr>
          <w:spacing w:val="-4"/>
        </w:rPr>
        <w:t xml:space="preserve"> </w:t>
      </w:r>
      <w:r w:rsidR="00CB1D58">
        <w:t>Görev</w:t>
      </w:r>
      <w:r w:rsidR="00A46083">
        <w:rPr>
          <w:spacing w:val="-5"/>
        </w:rPr>
        <w:t xml:space="preserve">, </w:t>
      </w:r>
      <w:r w:rsidR="00A46083">
        <w:rPr>
          <w:spacing w:val="-2"/>
        </w:rPr>
        <w:t>Sorumluluk ve Hakları</w:t>
      </w:r>
    </w:p>
    <w:p w:rsidR="0084392B" w:rsidRPr="0084392B" w:rsidRDefault="0084392B" w:rsidP="0084392B">
      <w:pPr>
        <w:pStyle w:val="KonuBal"/>
        <w:spacing w:before="0"/>
        <w:ind w:left="3" w:right="425"/>
      </w:pPr>
    </w:p>
    <w:p w:rsidR="005301DD" w:rsidRDefault="005301DD" w:rsidP="00460E3B">
      <w:pPr>
        <w:pStyle w:val="ListeParagraf"/>
        <w:numPr>
          <w:ilvl w:val="0"/>
          <w:numId w:val="4"/>
        </w:numPr>
        <w:tabs>
          <w:tab w:val="left" w:pos="436"/>
        </w:tabs>
        <w:spacing w:line="276" w:lineRule="auto"/>
        <w:ind w:left="397"/>
        <w:jc w:val="both"/>
      </w:pPr>
      <w:r>
        <w:t xml:space="preserve">Öğrenim süresince 2547 sayılı Yükseköğretim Kanununun ilgili hükümleri, Sivas Cumhuriyet Üniversitesi Ön Lisans ve Lisans Eğitim-Öğretim ve Sınav </w:t>
      </w:r>
      <w:r w:rsidR="00A46083">
        <w:t>Yönetmeliği ve</w:t>
      </w:r>
      <w:r>
        <w:t xml:space="preserve"> Sivas Cumhuriyet Üniversitesi</w:t>
      </w:r>
      <w:r>
        <w:rPr>
          <w:spacing w:val="-13"/>
        </w:rPr>
        <w:t xml:space="preserve"> </w:t>
      </w:r>
      <w:r>
        <w:t>Diş</w:t>
      </w:r>
      <w:r>
        <w:rPr>
          <w:spacing w:val="-12"/>
        </w:rPr>
        <w:t xml:space="preserve"> Hekimliği </w:t>
      </w:r>
      <w:r>
        <w:t>Fakültesi</w:t>
      </w:r>
      <w:r>
        <w:rPr>
          <w:spacing w:val="-13"/>
        </w:rPr>
        <w:t xml:space="preserve"> </w:t>
      </w:r>
      <w:r>
        <w:t>Eğitim</w:t>
      </w:r>
      <w:r>
        <w:rPr>
          <w:spacing w:val="-12"/>
        </w:rPr>
        <w:t xml:space="preserve"> </w:t>
      </w:r>
      <w:r>
        <w:t>Öğretim</w:t>
      </w:r>
      <w:r>
        <w:rPr>
          <w:spacing w:val="-10"/>
        </w:rPr>
        <w:t xml:space="preserve"> </w:t>
      </w:r>
      <w:r>
        <w:t>ve</w:t>
      </w:r>
      <w:r>
        <w:rPr>
          <w:spacing w:val="-12"/>
        </w:rPr>
        <w:t xml:space="preserve"> </w:t>
      </w:r>
      <w:r>
        <w:t>Sınav</w:t>
      </w:r>
      <w:r>
        <w:rPr>
          <w:spacing w:val="-12"/>
        </w:rPr>
        <w:t xml:space="preserve"> </w:t>
      </w:r>
      <w:r>
        <w:t>Yönetmeliği</w:t>
      </w:r>
      <w:r>
        <w:rPr>
          <w:spacing w:val="-13"/>
        </w:rPr>
        <w:t xml:space="preserve"> </w:t>
      </w:r>
      <w:r>
        <w:t>ile ilgili bilgi sahibidir.</w:t>
      </w:r>
    </w:p>
    <w:p w:rsidR="005301DD" w:rsidRDefault="005301DD" w:rsidP="00460E3B">
      <w:pPr>
        <w:pStyle w:val="ListeParagraf"/>
        <w:numPr>
          <w:ilvl w:val="0"/>
          <w:numId w:val="4"/>
        </w:numPr>
        <w:tabs>
          <w:tab w:val="left" w:pos="436"/>
        </w:tabs>
        <w:spacing w:before="1" w:line="276" w:lineRule="auto"/>
        <w:ind w:left="397"/>
        <w:jc w:val="both"/>
      </w:pPr>
      <w:r>
        <w:t xml:space="preserve">Sivas Cumhuriyet Üniversitesi Diş Hekimliği Fakültesi web sayfasındaki duyuruları takip etmekle yükümlüdür. Kurumsal mail adresini ve </w:t>
      </w:r>
      <w:proofErr w:type="spellStart"/>
      <w:r>
        <w:t>ÖBS’yi</w:t>
      </w:r>
      <w:proofErr w:type="spellEnd"/>
      <w:r>
        <w:t xml:space="preserve"> kullanarak gerekli takipleri yapar. Olağan dışı durumlarda kurumun önerdiği uzaktan eğitim ve sınav sistemini kullanır ve ilgili yönergelere uygun davranır.</w:t>
      </w:r>
    </w:p>
    <w:p w:rsidR="005301DD" w:rsidRDefault="005301DD" w:rsidP="00460E3B">
      <w:pPr>
        <w:pStyle w:val="ListeParagraf"/>
        <w:numPr>
          <w:ilvl w:val="0"/>
          <w:numId w:val="4"/>
        </w:numPr>
        <w:tabs>
          <w:tab w:val="left" w:pos="436"/>
        </w:tabs>
        <w:spacing w:before="1" w:line="273" w:lineRule="auto"/>
        <w:ind w:left="397"/>
        <w:jc w:val="both"/>
      </w:pPr>
      <w:r>
        <w:t>Üniversiteye kayıt esnasında bildirdiği adres ve iletişim numaralarında değişiklik olması durumunda öğrenci işlerine bu değişikliği yazılı olarak bildirir.</w:t>
      </w:r>
    </w:p>
    <w:p w:rsidR="005301DD" w:rsidRDefault="005301DD" w:rsidP="00460E3B">
      <w:pPr>
        <w:pStyle w:val="ListeParagraf"/>
        <w:numPr>
          <w:ilvl w:val="0"/>
          <w:numId w:val="4"/>
        </w:numPr>
        <w:tabs>
          <w:tab w:val="left" w:pos="436"/>
        </w:tabs>
        <w:spacing w:before="5" w:line="276" w:lineRule="auto"/>
        <w:ind w:left="397"/>
        <w:jc w:val="both"/>
      </w:pPr>
      <w:r>
        <w:t>Talep,</w:t>
      </w:r>
      <w:r>
        <w:rPr>
          <w:spacing w:val="-13"/>
        </w:rPr>
        <w:t xml:space="preserve"> </w:t>
      </w:r>
      <w:r>
        <w:t>görüş</w:t>
      </w:r>
      <w:r>
        <w:rPr>
          <w:spacing w:val="-12"/>
        </w:rPr>
        <w:t xml:space="preserve"> </w:t>
      </w:r>
      <w:r>
        <w:t>ve</w:t>
      </w:r>
      <w:r>
        <w:rPr>
          <w:spacing w:val="-13"/>
        </w:rPr>
        <w:t xml:space="preserve"> </w:t>
      </w:r>
      <w:r>
        <w:t>önerilerini</w:t>
      </w:r>
      <w:r>
        <w:rPr>
          <w:spacing w:val="-12"/>
        </w:rPr>
        <w:t xml:space="preserve"> </w:t>
      </w:r>
      <w:r>
        <w:t>sıralı</w:t>
      </w:r>
      <w:r>
        <w:rPr>
          <w:spacing w:val="-13"/>
        </w:rPr>
        <w:t xml:space="preserve"> </w:t>
      </w:r>
      <w:r>
        <w:t>hiyerarşiye</w:t>
      </w:r>
      <w:r>
        <w:rPr>
          <w:spacing w:val="-12"/>
        </w:rPr>
        <w:t xml:space="preserve"> </w:t>
      </w:r>
      <w:r>
        <w:t>göre</w:t>
      </w:r>
      <w:r>
        <w:rPr>
          <w:spacing w:val="-13"/>
        </w:rPr>
        <w:t xml:space="preserve"> </w:t>
      </w:r>
      <w:r>
        <w:t>yapar.</w:t>
      </w:r>
      <w:r>
        <w:rPr>
          <w:spacing w:val="-12"/>
        </w:rPr>
        <w:t xml:space="preserve"> </w:t>
      </w:r>
      <w:r>
        <w:t>Sınıf</w:t>
      </w:r>
      <w:r>
        <w:rPr>
          <w:spacing w:val="-12"/>
        </w:rPr>
        <w:t xml:space="preserve"> </w:t>
      </w:r>
      <w:r>
        <w:t>temsilcisi,</w:t>
      </w:r>
      <w:r>
        <w:rPr>
          <w:spacing w:val="-13"/>
        </w:rPr>
        <w:t xml:space="preserve"> </w:t>
      </w:r>
      <w:r>
        <w:t>danışman</w:t>
      </w:r>
      <w:r>
        <w:rPr>
          <w:spacing w:val="-12"/>
        </w:rPr>
        <w:t xml:space="preserve"> </w:t>
      </w:r>
      <w:r>
        <w:t>öğretim</w:t>
      </w:r>
      <w:r>
        <w:rPr>
          <w:spacing w:val="-13"/>
        </w:rPr>
        <w:t xml:space="preserve"> </w:t>
      </w:r>
      <w:r>
        <w:t>üyesi, Dönem Koordinatörü, Dekan yardımcısı, Dekan gibi aşamaları sıralı olarak izler.</w:t>
      </w:r>
    </w:p>
    <w:p w:rsidR="005301DD" w:rsidRDefault="005301DD" w:rsidP="00460E3B">
      <w:pPr>
        <w:pStyle w:val="ListeParagraf"/>
        <w:numPr>
          <w:ilvl w:val="0"/>
          <w:numId w:val="4"/>
        </w:numPr>
        <w:tabs>
          <w:tab w:val="left" w:pos="435"/>
        </w:tabs>
        <w:spacing w:line="280" w:lineRule="exact"/>
        <w:ind w:left="397"/>
        <w:jc w:val="both"/>
      </w:pPr>
      <w:r>
        <w:t>Kendilerine</w:t>
      </w:r>
      <w:r>
        <w:rPr>
          <w:spacing w:val="-9"/>
        </w:rPr>
        <w:t xml:space="preserve"> </w:t>
      </w:r>
      <w:r>
        <w:t>ve</w:t>
      </w:r>
      <w:r>
        <w:rPr>
          <w:spacing w:val="-6"/>
        </w:rPr>
        <w:t xml:space="preserve"> </w:t>
      </w:r>
      <w:r>
        <w:t>kuruma</w:t>
      </w:r>
      <w:r>
        <w:rPr>
          <w:spacing w:val="-7"/>
        </w:rPr>
        <w:t xml:space="preserve"> </w:t>
      </w:r>
      <w:r>
        <w:t>ait</w:t>
      </w:r>
      <w:r>
        <w:rPr>
          <w:spacing w:val="-7"/>
        </w:rPr>
        <w:t xml:space="preserve"> </w:t>
      </w:r>
      <w:r>
        <w:t>belgelerin</w:t>
      </w:r>
      <w:r>
        <w:rPr>
          <w:spacing w:val="-5"/>
        </w:rPr>
        <w:t xml:space="preserve"> </w:t>
      </w:r>
      <w:r>
        <w:t>alınması</w:t>
      </w:r>
      <w:r>
        <w:rPr>
          <w:spacing w:val="-5"/>
        </w:rPr>
        <w:t xml:space="preserve"> </w:t>
      </w:r>
      <w:r>
        <w:t>için</w:t>
      </w:r>
      <w:r>
        <w:rPr>
          <w:spacing w:val="-8"/>
        </w:rPr>
        <w:t xml:space="preserve"> </w:t>
      </w:r>
      <w:r>
        <w:t>yazılı</w:t>
      </w:r>
      <w:r>
        <w:rPr>
          <w:spacing w:val="-5"/>
        </w:rPr>
        <w:t xml:space="preserve"> </w:t>
      </w:r>
      <w:r>
        <w:t>başvuru</w:t>
      </w:r>
      <w:r>
        <w:rPr>
          <w:spacing w:val="-6"/>
        </w:rPr>
        <w:t xml:space="preserve"> </w:t>
      </w:r>
      <w:r>
        <w:t>yapması</w:t>
      </w:r>
      <w:r>
        <w:rPr>
          <w:spacing w:val="-7"/>
        </w:rPr>
        <w:t xml:space="preserve"> </w:t>
      </w:r>
      <w:r>
        <w:t>gerektiğini</w:t>
      </w:r>
      <w:r>
        <w:rPr>
          <w:spacing w:val="-4"/>
        </w:rPr>
        <w:t xml:space="preserve"> </w:t>
      </w:r>
      <w:r>
        <w:rPr>
          <w:spacing w:val="-2"/>
        </w:rPr>
        <w:t>bilir.</w:t>
      </w:r>
    </w:p>
    <w:p w:rsidR="005301DD" w:rsidRDefault="005301DD" w:rsidP="00460E3B">
      <w:pPr>
        <w:pStyle w:val="ListeParagraf"/>
        <w:numPr>
          <w:ilvl w:val="0"/>
          <w:numId w:val="4"/>
        </w:numPr>
        <w:tabs>
          <w:tab w:val="left" w:pos="435"/>
        </w:tabs>
        <w:spacing w:before="41"/>
        <w:ind w:left="397"/>
        <w:jc w:val="both"/>
      </w:pPr>
      <w:r>
        <w:t>Kurumun</w:t>
      </w:r>
      <w:r>
        <w:rPr>
          <w:spacing w:val="-6"/>
        </w:rPr>
        <w:t xml:space="preserve"> </w:t>
      </w:r>
      <w:r>
        <w:t>adını</w:t>
      </w:r>
      <w:r>
        <w:rPr>
          <w:spacing w:val="-6"/>
        </w:rPr>
        <w:t xml:space="preserve"> </w:t>
      </w:r>
      <w:r>
        <w:t>ve</w:t>
      </w:r>
      <w:r>
        <w:rPr>
          <w:spacing w:val="-5"/>
        </w:rPr>
        <w:t xml:space="preserve"> </w:t>
      </w:r>
      <w:r>
        <w:t>logosunu</w:t>
      </w:r>
      <w:r>
        <w:rPr>
          <w:spacing w:val="-8"/>
        </w:rPr>
        <w:t xml:space="preserve"> </w:t>
      </w:r>
      <w:r>
        <w:t>izinsiz</w:t>
      </w:r>
      <w:r>
        <w:rPr>
          <w:spacing w:val="-6"/>
        </w:rPr>
        <w:t xml:space="preserve"> </w:t>
      </w:r>
      <w:r>
        <w:t>kullanamayacağını</w:t>
      </w:r>
      <w:r>
        <w:rPr>
          <w:spacing w:val="-5"/>
        </w:rPr>
        <w:t xml:space="preserve"> </w:t>
      </w:r>
      <w:r>
        <w:rPr>
          <w:spacing w:val="-2"/>
        </w:rPr>
        <w:t>bilir.</w:t>
      </w:r>
    </w:p>
    <w:p w:rsidR="005301DD" w:rsidRDefault="005301DD" w:rsidP="00460E3B">
      <w:pPr>
        <w:pStyle w:val="ListeParagraf"/>
        <w:numPr>
          <w:ilvl w:val="0"/>
          <w:numId w:val="4"/>
        </w:numPr>
        <w:tabs>
          <w:tab w:val="left" w:pos="435"/>
        </w:tabs>
        <w:spacing w:before="39"/>
        <w:ind w:left="397"/>
        <w:jc w:val="both"/>
      </w:pPr>
      <w:r>
        <w:t>Kurum</w:t>
      </w:r>
      <w:r>
        <w:rPr>
          <w:spacing w:val="-4"/>
        </w:rPr>
        <w:t xml:space="preserve"> </w:t>
      </w:r>
      <w:r>
        <w:t>içinde</w:t>
      </w:r>
      <w:r>
        <w:rPr>
          <w:spacing w:val="-6"/>
        </w:rPr>
        <w:t xml:space="preserve"> </w:t>
      </w:r>
      <w:r>
        <w:t>öğrenci</w:t>
      </w:r>
      <w:r>
        <w:rPr>
          <w:spacing w:val="-4"/>
        </w:rPr>
        <w:t xml:space="preserve"> </w:t>
      </w:r>
      <w:r>
        <w:t>kimlik</w:t>
      </w:r>
      <w:r>
        <w:rPr>
          <w:spacing w:val="-3"/>
        </w:rPr>
        <w:t xml:space="preserve"> </w:t>
      </w:r>
      <w:r>
        <w:t>kartını</w:t>
      </w:r>
      <w:r>
        <w:rPr>
          <w:spacing w:val="-6"/>
        </w:rPr>
        <w:t xml:space="preserve"> </w:t>
      </w:r>
      <w:r>
        <w:t>yanında</w:t>
      </w:r>
      <w:r>
        <w:rPr>
          <w:spacing w:val="-4"/>
        </w:rPr>
        <w:t xml:space="preserve"> </w:t>
      </w:r>
      <w:r>
        <w:rPr>
          <w:spacing w:val="-2"/>
        </w:rPr>
        <w:t>bulundurur.</w:t>
      </w:r>
    </w:p>
    <w:p w:rsidR="005301DD" w:rsidRDefault="005301DD" w:rsidP="00460E3B">
      <w:pPr>
        <w:pStyle w:val="ListeParagraf"/>
        <w:numPr>
          <w:ilvl w:val="0"/>
          <w:numId w:val="4"/>
        </w:numPr>
        <w:tabs>
          <w:tab w:val="left" w:pos="436"/>
        </w:tabs>
        <w:spacing w:before="42" w:line="276" w:lineRule="auto"/>
        <w:ind w:left="397"/>
        <w:jc w:val="both"/>
      </w:pPr>
      <w:r>
        <w:t>Kayıt, kayıt yenileme, kayıt dondurma vb. süreçlerin takibini yaparak zamanında işlemleri tamamlar. (Askerlik yükümlüsü olma durumunda eğitiminin aksamaması ve mağduriyet yaşamaması amacıyla gerekli işlemleri zamanında tamamlar ve süreci takip eder.)</w:t>
      </w:r>
    </w:p>
    <w:p w:rsidR="005301DD" w:rsidRDefault="005301DD" w:rsidP="00460E3B">
      <w:pPr>
        <w:pStyle w:val="ListeParagraf"/>
        <w:numPr>
          <w:ilvl w:val="0"/>
          <w:numId w:val="4"/>
        </w:numPr>
        <w:tabs>
          <w:tab w:val="left" w:pos="436"/>
        </w:tabs>
        <w:spacing w:line="273" w:lineRule="auto"/>
        <w:ind w:left="397"/>
        <w:jc w:val="both"/>
      </w:pPr>
      <w:r>
        <w:t>Yüz yüze veya çevrimiçi teorik derslere, grup çalışmaları vb. ders aktivitelerine ve uygulamalı derslere zamanında katılır. Mazeretli durumlarda belgelerini ilgili birimlere teslim eder.</w:t>
      </w:r>
    </w:p>
    <w:p w:rsidR="005301DD" w:rsidRDefault="005301DD" w:rsidP="00460E3B">
      <w:pPr>
        <w:pStyle w:val="ListeParagraf"/>
        <w:numPr>
          <w:ilvl w:val="0"/>
          <w:numId w:val="4"/>
        </w:numPr>
        <w:tabs>
          <w:tab w:val="left" w:pos="435"/>
        </w:tabs>
        <w:spacing w:before="5"/>
        <w:ind w:left="397"/>
        <w:jc w:val="both"/>
      </w:pPr>
      <w:r>
        <w:t>Akademik</w:t>
      </w:r>
      <w:r>
        <w:rPr>
          <w:spacing w:val="-6"/>
        </w:rPr>
        <w:t xml:space="preserve"> </w:t>
      </w:r>
      <w:r>
        <w:t>başarısını</w:t>
      </w:r>
      <w:r>
        <w:rPr>
          <w:spacing w:val="-8"/>
        </w:rPr>
        <w:t xml:space="preserve"> </w:t>
      </w:r>
      <w:r>
        <w:t>takip</w:t>
      </w:r>
      <w:r>
        <w:rPr>
          <w:spacing w:val="-4"/>
        </w:rPr>
        <w:t xml:space="preserve"> eder.</w:t>
      </w:r>
    </w:p>
    <w:p w:rsidR="005301DD" w:rsidRDefault="005301DD" w:rsidP="00460E3B">
      <w:pPr>
        <w:pStyle w:val="ListeParagraf"/>
        <w:numPr>
          <w:ilvl w:val="0"/>
          <w:numId w:val="4"/>
        </w:numPr>
        <w:tabs>
          <w:tab w:val="left" w:pos="436"/>
        </w:tabs>
        <w:spacing w:before="41" w:line="273" w:lineRule="auto"/>
        <w:ind w:left="397"/>
        <w:jc w:val="both"/>
      </w:pPr>
      <w:r>
        <w:t>Derslerde,</w:t>
      </w:r>
      <w:r>
        <w:rPr>
          <w:spacing w:val="40"/>
        </w:rPr>
        <w:t xml:space="preserve"> </w:t>
      </w:r>
      <w:r>
        <w:t>sınıf</w:t>
      </w:r>
      <w:r>
        <w:rPr>
          <w:spacing w:val="40"/>
        </w:rPr>
        <w:t xml:space="preserve"> </w:t>
      </w:r>
      <w:r>
        <w:t>atmosferinin</w:t>
      </w:r>
      <w:r>
        <w:rPr>
          <w:spacing w:val="40"/>
        </w:rPr>
        <w:t xml:space="preserve"> </w:t>
      </w:r>
      <w:r>
        <w:t>öğrenmeyi</w:t>
      </w:r>
      <w:r>
        <w:rPr>
          <w:spacing w:val="40"/>
        </w:rPr>
        <w:t xml:space="preserve"> </w:t>
      </w:r>
      <w:r>
        <w:t>besleyici</w:t>
      </w:r>
      <w:r>
        <w:rPr>
          <w:spacing w:val="40"/>
        </w:rPr>
        <w:t xml:space="preserve"> </w:t>
      </w:r>
      <w:r>
        <w:t>bir</w:t>
      </w:r>
      <w:r>
        <w:rPr>
          <w:spacing w:val="40"/>
        </w:rPr>
        <w:t xml:space="preserve"> </w:t>
      </w:r>
      <w:r>
        <w:t>hale</w:t>
      </w:r>
      <w:r>
        <w:rPr>
          <w:spacing w:val="40"/>
        </w:rPr>
        <w:t xml:space="preserve"> </w:t>
      </w:r>
      <w:r>
        <w:t>gelmesi</w:t>
      </w:r>
      <w:r>
        <w:rPr>
          <w:spacing w:val="40"/>
        </w:rPr>
        <w:t xml:space="preserve"> </w:t>
      </w:r>
      <w:r>
        <w:t>için</w:t>
      </w:r>
      <w:r>
        <w:rPr>
          <w:spacing w:val="40"/>
        </w:rPr>
        <w:t xml:space="preserve"> </w:t>
      </w:r>
      <w:r>
        <w:t>çaba</w:t>
      </w:r>
      <w:r>
        <w:rPr>
          <w:spacing w:val="40"/>
        </w:rPr>
        <w:t xml:space="preserve"> </w:t>
      </w:r>
      <w:r>
        <w:t>gösterir</w:t>
      </w:r>
      <w:r w:rsidR="00A46083">
        <w:rPr>
          <w:spacing w:val="40"/>
        </w:rPr>
        <w:t xml:space="preserve"> </w:t>
      </w:r>
      <w:r>
        <w:t>ve</w:t>
      </w:r>
      <w:r>
        <w:rPr>
          <w:spacing w:val="40"/>
        </w:rPr>
        <w:t xml:space="preserve"> </w:t>
      </w:r>
      <w:r>
        <w:t>atmosferi bozucu tutum ve davranışlarda bulunmaz.</w:t>
      </w:r>
    </w:p>
    <w:p w:rsidR="005301DD" w:rsidRDefault="005301DD" w:rsidP="00460E3B">
      <w:pPr>
        <w:pStyle w:val="ListeParagraf"/>
        <w:numPr>
          <w:ilvl w:val="0"/>
          <w:numId w:val="4"/>
        </w:numPr>
        <w:tabs>
          <w:tab w:val="left" w:pos="436"/>
        </w:tabs>
        <w:spacing w:before="5" w:line="273" w:lineRule="auto"/>
        <w:ind w:left="397"/>
        <w:jc w:val="both"/>
      </w:pPr>
      <w:r>
        <w:t>Yönetmelikte hüküm altına alınan devamsızlık sınırının aşılması durumunda ilgili sınavlara alınmayacağını ya da yıl tekrarı yapacağını bilir.</w:t>
      </w:r>
    </w:p>
    <w:p w:rsidR="005301DD" w:rsidRDefault="005301DD" w:rsidP="00460E3B">
      <w:pPr>
        <w:pStyle w:val="ListeParagraf"/>
        <w:numPr>
          <w:ilvl w:val="0"/>
          <w:numId w:val="4"/>
        </w:numPr>
        <w:tabs>
          <w:tab w:val="left" w:pos="436"/>
        </w:tabs>
        <w:spacing w:before="4"/>
        <w:ind w:left="397"/>
        <w:jc w:val="both"/>
      </w:pPr>
      <w:r>
        <w:rPr>
          <w:spacing w:val="-2"/>
        </w:rPr>
        <w:t>Sınavlarda</w:t>
      </w:r>
      <w:r>
        <w:rPr>
          <w:spacing w:val="1"/>
        </w:rPr>
        <w:t xml:space="preserve"> </w:t>
      </w:r>
      <w:r>
        <w:rPr>
          <w:spacing w:val="-2"/>
        </w:rPr>
        <w:t>kurallara</w:t>
      </w:r>
      <w:r>
        <w:rPr>
          <w:spacing w:val="-1"/>
        </w:rPr>
        <w:t xml:space="preserve"> </w:t>
      </w:r>
      <w:r>
        <w:rPr>
          <w:spacing w:val="-2"/>
        </w:rPr>
        <w:t>uyar,</w:t>
      </w:r>
      <w:r>
        <w:rPr>
          <w:spacing w:val="-5"/>
        </w:rPr>
        <w:t xml:space="preserve"> verilen </w:t>
      </w:r>
      <w:r>
        <w:rPr>
          <w:spacing w:val="-2"/>
        </w:rPr>
        <w:t>ödev</w:t>
      </w:r>
      <w:r>
        <w:rPr>
          <w:spacing w:val="1"/>
        </w:rPr>
        <w:t xml:space="preserve">leri </w:t>
      </w:r>
      <w:r>
        <w:rPr>
          <w:spacing w:val="-2"/>
        </w:rPr>
        <w:t>süresinde</w:t>
      </w:r>
      <w:r>
        <w:rPr>
          <w:spacing w:val="1"/>
        </w:rPr>
        <w:t xml:space="preserve"> </w:t>
      </w:r>
      <w:r>
        <w:rPr>
          <w:spacing w:val="-2"/>
        </w:rPr>
        <w:t>tamamlar</w:t>
      </w:r>
      <w:r>
        <w:rPr>
          <w:spacing w:val="-3"/>
        </w:rPr>
        <w:t xml:space="preserve"> </w:t>
      </w:r>
      <w:r>
        <w:rPr>
          <w:spacing w:val="-2"/>
        </w:rPr>
        <w:t>ve</w:t>
      </w:r>
      <w:r>
        <w:rPr>
          <w:spacing w:val="1"/>
        </w:rPr>
        <w:t xml:space="preserve"> </w:t>
      </w:r>
      <w:r>
        <w:rPr>
          <w:spacing w:val="-2"/>
        </w:rPr>
        <w:t>teslim</w:t>
      </w:r>
      <w:r>
        <w:rPr>
          <w:spacing w:val="1"/>
        </w:rPr>
        <w:t xml:space="preserve"> </w:t>
      </w:r>
      <w:r>
        <w:rPr>
          <w:spacing w:val="-2"/>
        </w:rPr>
        <w:t>eder.</w:t>
      </w:r>
    </w:p>
    <w:p w:rsidR="005301DD" w:rsidRDefault="005301DD" w:rsidP="00460E3B">
      <w:pPr>
        <w:pStyle w:val="ListeParagraf"/>
        <w:numPr>
          <w:ilvl w:val="0"/>
          <w:numId w:val="4"/>
        </w:numPr>
        <w:tabs>
          <w:tab w:val="left" w:pos="436"/>
        </w:tabs>
        <w:spacing w:before="42"/>
        <w:ind w:left="397"/>
        <w:jc w:val="both"/>
      </w:pPr>
      <w:r>
        <w:t>Her</w:t>
      </w:r>
      <w:r>
        <w:rPr>
          <w:spacing w:val="-5"/>
        </w:rPr>
        <w:t xml:space="preserve"> </w:t>
      </w:r>
      <w:r>
        <w:t>türlü</w:t>
      </w:r>
      <w:r>
        <w:rPr>
          <w:spacing w:val="-4"/>
        </w:rPr>
        <w:t xml:space="preserve"> </w:t>
      </w:r>
      <w:r>
        <w:t>sınava</w:t>
      </w:r>
      <w:r>
        <w:rPr>
          <w:spacing w:val="-3"/>
        </w:rPr>
        <w:t xml:space="preserve"> </w:t>
      </w:r>
      <w:r>
        <w:t>öğrenci</w:t>
      </w:r>
      <w:r>
        <w:rPr>
          <w:spacing w:val="-2"/>
        </w:rPr>
        <w:t xml:space="preserve"> </w:t>
      </w:r>
      <w:r>
        <w:t>kimliği</w:t>
      </w:r>
      <w:r>
        <w:rPr>
          <w:spacing w:val="-3"/>
        </w:rPr>
        <w:t xml:space="preserve"> </w:t>
      </w:r>
      <w:r>
        <w:t>ile</w:t>
      </w:r>
      <w:r>
        <w:rPr>
          <w:spacing w:val="-5"/>
        </w:rPr>
        <w:t xml:space="preserve"> </w:t>
      </w:r>
      <w:r>
        <w:t>katılır</w:t>
      </w:r>
      <w:r>
        <w:rPr>
          <w:spacing w:val="-4"/>
        </w:rPr>
        <w:t xml:space="preserve"> </w:t>
      </w:r>
      <w:r>
        <w:t>ve</w:t>
      </w:r>
      <w:r>
        <w:rPr>
          <w:spacing w:val="-4"/>
        </w:rPr>
        <w:t xml:space="preserve"> </w:t>
      </w:r>
      <w:r>
        <w:t>gözetmen</w:t>
      </w:r>
      <w:r>
        <w:rPr>
          <w:spacing w:val="-3"/>
        </w:rPr>
        <w:t xml:space="preserve"> </w:t>
      </w:r>
      <w:r>
        <w:t>istediğinde</w:t>
      </w:r>
      <w:r>
        <w:rPr>
          <w:spacing w:val="-2"/>
        </w:rPr>
        <w:t xml:space="preserve"> gösterir.</w:t>
      </w:r>
    </w:p>
    <w:p w:rsidR="00A46083" w:rsidRPr="00A46083" w:rsidRDefault="005301DD" w:rsidP="00460E3B">
      <w:pPr>
        <w:pStyle w:val="ListeParagraf"/>
        <w:numPr>
          <w:ilvl w:val="0"/>
          <w:numId w:val="4"/>
        </w:numPr>
        <w:tabs>
          <w:tab w:val="left" w:pos="436"/>
        </w:tabs>
        <w:spacing w:before="39"/>
        <w:ind w:left="397"/>
        <w:jc w:val="both"/>
      </w:pPr>
      <w:r>
        <w:t>Akademik</w:t>
      </w:r>
      <w:r>
        <w:rPr>
          <w:spacing w:val="-5"/>
        </w:rPr>
        <w:t xml:space="preserve"> </w:t>
      </w:r>
      <w:r>
        <w:t>dürüstlük</w:t>
      </w:r>
      <w:r>
        <w:rPr>
          <w:spacing w:val="-5"/>
        </w:rPr>
        <w:t xml:space="preserve"> </w:t>
      </w:r>
      <w:r>
        <w:t>ve</w:t>
      </w:r>
      <w:r>
        <w:rPr>
          <w:spacing w:val="-6"/>
        </w:rPr>
        <w:t xml:space="preserve"> </w:t>
      </w:r>
      <w:r>
        <w:t>gizliliğe</w:t>
      </w:r>
      <w:r>
        <w:rPr>
          <w:spacing w:val="-4"/>
        </w:rPr>
        <w:t xml:space="preserve"> </w:t>
      </w:r>
      <w:r>
        <w:t>uygun</w:t>
      </w:r>
      <w:r>
        <w:rPr>
          <w:spacing w:val="-4"/>
        </w:rPr>
        <w:t xml:space="preserve"> </w:t>
      </w:r>
      <w:r>
        <w:rPr>
          <w:spacing w:val="-2"/>
        </w:rPr>
        <w:t>davranır.</w:t>
      </w:r>
    </w:p>
    <w:p w:rsidR="005301DD" w:rsidRDefault="00A46083" w:rsidP="00460E3B">
      <w:pPr>
        <w:pStyle w:val="ListeParagraf"/>
        <w:numPr>
          <w:ilvl w:val="0"/>
          <w:numId w:val="4"/>
        </w:numPr>
        <w:tabs>
          <w:tab w:val="left" w:pos="436"/>
        </w:tabs>
        <w:spacing w:before="39"/>
        <w:ind w:left="397"/>
        <w:jc w:val="both"/>
      </w:pPr>
      <w:r>
        <w:t xml:space="preserve">Klinik uygulama eğitimi </w:t>
      </w:r>
      <w:r w:rsidR="00783399" w:rsidRPr="00A46083">
        <w:t xml:space="preserve">süresince fakülte ve anabilim </w:t>
      </w:r>
      <w:r w:rsidR="00AD35E6" w:rsidRPr="00A46083">
        <w:t>dalı tarafından</w:t>
      </w:r>
      <w:r w:rsidR="00783399" w:rsidRPr="00A46083">
        <w:t xml:space="preserve"> uygun görülen kıyafeti giymek, yakasında</w:t>
      </w:r>
      <w:r w:rsidR="00783399" w:rsidRPr="00A46083">
        <w:rPr>
          <w:spacing w:val="-13"/>
        </w:rPr>
        <w:t xml:space="preserve"> </w:t>
      </w:r>
      <w:r w:rsidR="00783399" w:rsidRPr="00A46083">
        <w:t>isimlik taşımak</w:t>
      </w:r>
      <w:r w:rsidR="00783399" w:rsidRPr="00A46083">
        <w:rPr>
          <w:spacing w:val="-13"/>
        </w:rPr>
        <w:t xml:space="preserve"> </w:t>
      </w:r>
      <w:r w:rsidR="00783399" w:rsidRPr="00A46083">
        <w:t xml:space="preserve">mecburiyetindedir. </w:t>
      </w:r>
      <w:r w:rsidR="00AD35E6">
        <w:t>Konuşma</w:t>
      </w:r>
      <w:r w:rsidR="005301DD" w:rsidRPr="00A46083">
        <w:rPr>
          <w:spacing w:val="-3"/>
        </w:rPr>
        <w:t xml:space="preserve"> </w:t>
      </w:r>
      <w:r w:rsidR="005301DD">
        <w:t>tarzı,</w:t>
      </w:r>
      <w:r w:rsidR="005301DD" w:rsidRPr="00A46083">
        <w:rPr>
          <w:spacing w:val="-3"/>
        </w:rPr>
        <w:t xml:space="preserve"> </w:t>
      </w:r>
      <w:r w:rsidR="005301DD">
        <w:t>tutum</w:t>
      </w:r>
      <w:r w:rsidR="005301DD" w:rsidRPr="00A46083">
        <w:rPr>
          <w:spacing w:val="-4"/>
        </w:rPr>
        <w:t xml:space="preserve"> </w:t>
      </w:r>
      <w:r w:rsidR="005301DD">
        <w:t>ve</w:t>
      </w:r>
      <w:r w:rsidR="005301DD" w:rsidRPr="00A46083">
        <w:rPr>
          <w:spacing w:val="-3"/>
        </w:rPr>
        <w:t xml:space="preserve"> </w:t>
      </w:r>
      <w:r w:rsidR="005301DD">
        <w:t>davranışlar</w:t>
      </w:r>
      <w:r w:rsidR="005301DD" w:rsidRPr="00A46083">
        <w:rPr>
          <w:spacing w:val="-3"/>
        </w:rPr>
        <w:t xml:space="preserve"> </w:t>
      </w:r>
      <w:r w:rsidR="005301DD">
        <w:t>kılık-kıyafet/görünüm</w:t>
      </w:r>
      <w:r w:rsidR="005301DD" w:rsidRPr="00A46083">
        <w:rPr>
          <w:spacing w:val="-2"/>
        </w:rPr>
        <w:t xml:space="preserve"> </w:t>
      </w:r>
      <w:r w:rsidR="005301DD">
        <w:t>gibi</w:t>
      </w:r>
      <w:r w:rsidR="005301DD" w:rsidRPr="00A46083">
        <w:rPr>
          <w:spacing w:val="-3"/>
        </w:rPr>
        <w:t xml:space="preserve"> </w:t>
      </w:r>
      <w:r w:rsidR="005301DD">
        <w:t>hususlarda</w:t>
      </w:r>
      <w:r w:rsidR="005301DD" w:rsidRPr="00A46083">
        <w:rPr>
          <w:spacing w:val="-3"/>
        </w:rPr>
        <w:t xml:space="preserve"> </w:t>
      </w:r>
      <w:r w:rsidR="005301DD">
        <w:t>hassasiyet</w:t>
      </w:r>
      <w:r w:rsidR="005301DD" w:rsidRPr="00A46083">
        <w:rPr>
          <w:spacing w:val="-3"/>
        </w:rPr>
        <w:t xml:space="preserve"> </w:t>
      </w:r>
      <w:r w:rsidR="005301DD">
        <w:t xml:space="preserve">gösterir, profesyonel davranır. Öğrencinin çalışma ortamındaki giyimi ve öz bakımı hekim olmanın gerektirdiği özene sahiptir. </w:t>
      </w:r>
    </w:p>
    <w:p w:rsidR="005301DD" w:rsidRDefault="005301DD" w:rsidP="00460E3B">
      <w:pPr>
        <w:pStyle w:val="ListeParagraf"/>
        <w:numPr>
          <w:ilvl w:val="0"/>
          <w:numId w:val="4"/>
        </w:numPr>
        <w:tabs>
          <w:tab w:val="left" w:pos="436"/>
        </w:tabs>
        <w:spacing w:before="5" w:line="276" w:lineRule="auto"/>
        <w:ind w:left="397"/>
        <w:jc w:val="both"/>
      </w:pPr>
      <w:r>
        <w:t>Yurt</w:t>
      </w:r>
      <w:r>
        <w:rPr>
          <w:spacing w:val="-9"/>
        </w:rPr>
        <w:t xml:space="preserve"> </w:t>
      </w:r>
      <w:r>
        <w:t>içi</w:t>
      </w:r>
      <w:r>
        <w:rPr>
          <w:spacing w:val="-9"/>
        </w:rPr>
        <w:t xml:space="preserve"> </w:t>
      </w:r>
      <w:r>
        <w:t>veya</w:t>
      </w:r>
      <w:r>
        <w:rPr>
          <w:spacing w:val="-12"/>
        </w:rPr>
        <w:t xml:space="preserve"> </w:t>
      </w:r>
      <w:r>
        <w:t>yurt</w:t>
      </w:r>
      <w:r>
        <w:rPr>
          <w:spacing w:val="-9"/>
        </w:rPr>
        <w:t xml:space="preserve"> </w:t>
      </w:r>
      <w:r>
        <w:t>dışı</w:t>
      </w:r>
      <w:r>
        <w:rPr>
          <w:spacing w:val="-9"/>
        </w:rPr>
        <w:t xml:space="preserve"> </w:t>
      </w:r>
      <w:r>
        <w:t>ziyaret,</w:t>
      </w:r>
      <w:r>
        <w:rPr>
          <w:spacing w:val="-8"/>
        </w:rPr>
        <w:t xml:space="preserve"> </w:t>
      </w:r>
      <w:proofErr w:type="gramStart"/>
      <w:r>
        <w:rPr>
          <w:spacing w:val="-8"/>
        </w:rPr>
        <w:t>sempozyum</w:t>
      </w:r>
      <w:proofErr w:type="gramEnd"/>
      <w:r>
        <w:rPr>
          <w:spacing w:val="-8"/>
        </w:rPr>
        <w:t xml:space="preserve">, kongre </w:t>
      </w:r>
      <w:r>
        <w:t>vb.</w:t>
      </w:r>
      <w:r>
        <w:rPr>
          <w:spacing w:val="-9"/>
        </w:rPr>
        <w:t xml:space="preserve"> </w:t>
      </w:r>
      <w:r>
        <w:t>her</w:t>
      </w:r>
      <w:r>
        <w:rPr>
          <w:spacing w:val="-9"/>
        </w:rPr>
        <w:t xml:space="preserve"> </w:t>
      </w:r>
      <w:r>
        <w:t>türlü</w:t>
      </w:r>
      <w:r>
        <w:rPr>
          <w:spacing w:val="-10"/>
        </w:rPr>
        <w:t xml:space="preserve"> </w:t>
      </w:r>
      <w:r>
        <w:t>etkinlikte</w:t>
      </w:r>
      <w:r>
        <w:rPr>
          <w:spacing w:val="-8"/>
        </w:rPr>
        <w:t xml:space="preserve"> </w:t>
      </w:r>
      <w:r>
        <w:t>Üniversite ve Fakülte saygınlığını koruyacak şekilde davranır ve kurumu en iyi şekilde temsil eder.</w:t>
      </w:r>
    </w:p>
    <w:p w:rsidR="005301DD" w:rsidRDefault="005301DD" w:rsidP="00460E3B">
      <w:pPr>
        <w:pStyle w:val="ListeParagraf"/>
        <w:numPr>
          <w:ilvl w:val="0"/>
          <w:numId w:val="4"/>
        </w:numPr>
        <w:tabs>
          <w:tab w:val="left" w:pos="436"/>
        </w:tabs>
        <w:spacing w:line="276" w:lineRule="auto"/>
        <w:ind w:left="397"/>
        <w:jc w:val="both"/>
      </w:pPr>
      <w:r>
        <w:t>Eğitim programına ilişkin geri bildirimleri zamanında yapar, sınıf temsilcisi veya dönem koordinatörüne iletir.</w:t>
      </w:r>
    </w:p>
    <w:p w:rsidR="005301DD" w:rsidRDefault="005301DD" w:rsidP="00460E3B">
      <w:pPr>
        <w:pStyle w:val="ListeParagraf"/>
        <w:numPr>
          <w:ilvl w:val="0"/>
          <w:numId w:val="4"/>
        </w:numPr>
        <w:tabs>
          <w:tab w:val="left" w:pos="436"/>
        </w:tabs>
        <w:spacing w:before="1" w:line="273" w:lineRule="auto"/>
        <w:ind w:left="397"/>
        <w:jc w:val="both"/>
      </w:pPr>
      <w:r>
        <w:t>Üniversitenin demirbaş eşya, makine-teçhizat ve taşınmazların kullanımında dikkatli olur, korur ve zarar vermez.</w:t>
      </w:r>
    </w:p>
    <w:p w:rsidR="009A5533" w:rsidRDefault="00CB1D58" w:rsidP="00460E3B">
      <w:pPr>
        <w:pStyle w:val="ListeParagraf"/>
        <w:numPr>
          <w:ilvl w:val="0"/>
          <w:numId w:val="4"/>
        </w:numPr>
        <w:tabs>
          <w:tab w:val="left" w:pos="436"/>
        </w:tabs>
        <w:spacing w:before="75" w:line="259" w:lineRule="auto"/>
        <w:ind w:left="397"/>
        <w:jc w:val="both"/>
      </w:pPr>
      <w:r>
        <w:t>Öğrenci</w:t>
      </w:r>
      <w:r>
        <w:rPr>
          <w:spacing w:val="-8"/>
        </w:rPr>
        <w:t xml:space="preserve"> </w:t>
      </w:r>
      <w:r>
        <w:t>kulüp</w:t>
      </w:r>
      <w:r>
        <w:rPr>
          <w:spacing w:val="-6"/>
        </w:rPr>
        <w:t xml:space="preserve"> </w:t>
      </w:r>
      <w:r>
        <w:t>ve</w:t>
      </w:r>
      <w:r>
        <w:rPr>
          <w:spacing w:val="-7"/>
        </w:rPr>
        <w:t xml:space="preserve"> </w:t>
      </w:r>
      <w:r>
        <w:t>etkinlikleri</w:t>
      </w:r>
      <w:r>
        <w:rPr>
          <w:spacing w:val="-8"/>
        </w:rPr>
        <w:t xml:space="preserve"> </w:t>
      </w:r>
      <w:r>
        <w:t>ile</w:t>
      </w:r>
      <w:r>
        <w:rPr>
          <w:spacing w:val="-7"/>
        </w:rPr>
        <w:t xml:space="preserve"> </w:t>
      </w:r>
      <w:r>
        <w:t>mesleki</w:t>
      </w:r>
      <w:r>
        <w:rPr>
          <w:spacing w:val="-11"/>
        </w:rPr>
        <w:t xml:space="preserve"> </w:t>
      </w:r>
      <w:r>
        <w:t>bilimsel-sosyal-kültürel</w:t>
      </w:r>
      <w:r>
        <w:rPr>
          <w:spacing w:val="-13"/>
        </w:rPr>
        <w:t xml:space="preserve"> </w:t>
      </w:r>
      <w:r>
        <w:t>toplantılarda</w:t>
      </w:r>
      <w:r>
        <w:rPr>
          <w:spacing w:val="-7"/>
        </w:rPr>
        <w:t xml:space="preserve"> </w:t>
      </w:r>
      <w:r>
        <w:t>aktif</w:t>
      </w:r>
      <w:r>
        <w:rPr>
          <w:spacing w:val="-8"/>
        </w:rPr>
        <w:t xml:space="preserve"> </w:t>
      </w:r>
      <w:r>
        <w:t>olarak</w:t>
      </w:r>
      <w:r>
        <w:rPr>
          <w:spacing w:val="-8"/>
        </w:rPr>
        <w:t xml:space="preserve"> </w:t>
      </w:r>
      <w:r>
        <w:t>görev alır ve katılır.</w:t>
      </w:r>
    </w:p>
    <w:p w:rsidR="009A5533" w:rsidRPr="00460E3B" w:rsidRDefault="00CB1D58" w:rsidP="00460E3B">
      <w:pPr>
        <w:pStyle w:val="ListeParagraf"/>
        <w:numPr>
          <w:ilvl w:val="0"/>
          <w:numId w:val="4"/>
        </w:numPr>
        <w:tabs>
          <w:tab w:val="left" w:pos="436"/>
        </w:tabs>
        <w:spacing w:before="1"/>
        <w:ind w:left="397"/>
        <w:jc w:val="both"/>
      </w:pPr>
      <w:r>
        <w:t>Alt</w:t>
      </w:r>
      <w:r>
        <w:rPr>
          <w:spacing w:val="-5"/>
        </w:rPr>
        <w:t xml:space="preserve"> </w:t>
      </w:r>
      <w:r>
        <w:t>sınıf</w:t>
      </w:r>
      <w:r>
        <w:rPr>
          <w:spacing w:val="-3"/>
        </w:rPr>
        <w:t xml:space="preserve"> </w:t>
      </w:r>
      <w:r>
        <w:t>öğrencileri</w:t>
      </w:r>
      <w:r>
        <w:rPr>
          <w:spacing w:val="-2"/>
        </w:rPr>
        <w:t xml:space="preserve"> </w:t>
      </w:r>
      <w:r>
        <w:t>için</w:t>
      </w:r>
      <w:r>
        <w:rPr>
          <w:spacing w:val="-7"/>
        </w:rPr>
        <w:t xml:space="preserve"> </w:t>
      </w:r>
      <w:r>
        <w:t>yol</w:t>
      </w:r>
      <w:r>
        <w:rPr>
          <w:spacing w:val="-4"/>
        </w:rPr>
        <w:t xml:space="preserve"> </w:t>
      </w:r>
      <w:r>
        <w:t>gösterici</w:t>
      </w:r>
      <w:r>
        <w:rPr>
          <w:spacing w:val="-3"/>
        </w:rPr>
        <w:t xml:space="preserve"> </w:t>
      </w:r>
      <w:r>
        <w:t>ve</w:t>
      </w:r>
      <w:r>
        <w:rPr>
          <w:spacing w:val="-2"/>
        </w:rPr>
        <w:t xml:space="preserve"> </w:t>
      </w:r>
      <w:r>
        <w:t>rol</w:t>
      </w:r>
      <w:r>
        <w:rPr>
          <w:spacing w:val="-5"/>
        </w:rPr>
        <w:t xml:space="preserve"> </w:t>
      </w:r>
      <w:r>
        <w:t>model</w:t>
      </w:r>
      <w:r>
        <w:rPr>
          <w:spacing w:val="-1"/>
        </w:rPr>
        <w:t xml:space="preserve"> </w:t>
      </w:r>
      <w:r>
        <w:t>olmaya</w:t>
      </w:r>
      <w:r>
        <w:rPr>
          <w:spacing w:val="-5"/>
        </w:rPr>
        <w:t xml:space="preserve"> </w:t>
      </w:r>
      <w:r>
        <w:t>özen</w:t>
      </w:r>
      <w:r>
        <w:rPr>
          <w:spacing w:val="-2"/>
        </w:rPr>
        <w:t xml:space="preserve"> gösterir.</w:t>
      </w:r>
    </w:p>
    <w:p w:rsidR="00460E3B" w:rsidRDefault="00460E3B" w:rsidP="00460E3B">
      <w:pPr>
        <w:pStyle w:val="ListeParagraf"/>
        <w:tabs>
          <w:tab w:val="left" w:pos="436"/>
        </w:tabs>
        <w:spacing w:before="1"/>
        <w:ind w:left="397" w:firstLine="0"/>
        <w:jc w:val="both"/>
      </w:pPr>
    </w:p>
    <w:p w:rsidR="009A5533" w:rsidRDefault="00CB1D58" w:rsidP="00460E3B">
      <w:pPr>
        <w:pStyle w:val="ListeParagraf"/>
        <w:numPr>
          <w:ilvl w:val="0"/>
          <w:numId w:val="4"/>
        </w:numPr>
        <w:tabs>
          <w:tab w:val="left" w:pos="436"/>
        </w:tabs>
        <w:spacing w:before="20" w:line="259" w:lineRule="auto"/>
        <w:ind w:left="397"/>
        <w:jc w:val="both"/>
      </w:pPr>
      <w:r>
        <w:lastRenderedPageBreak/>
        <w:t xml:space="preserve">Öğretim elemanları, kurum çalışanları, </w:t>
      </w:r>
      <w:r w:rsidR="00FB359A">
        <w:t>fakülte görevlileri</w:t>
      </w:r>
      <w:r>
        <w:t xml:space="preserve"> ile çıkar ve çatışma amaçlı ilişki ve davranışlar sergilemez.</w:t>
      </w:r>
    </w:p>
    <w:p w:rsidR="009A5533" w:rsidRDefault="00CB1D58" w:rsidP="00460E3B">
      <w:pPr>
        <w:pStyle w:val="ListeParagraf"/>
        <w:numPr>
          <w:ilvl w:val="0"/>
          <w:numId w:val="4"/>
        </w:numPr>
        <w:tabs>
          <w:tab w:val="left" w:pos="436"/>
        </w:tabs>
        <w:spacing w:before="1" w:line="256" w:lineRule="auto"/>
        <w:ind w:left="397"/>
        <w:jc w:val="both"/>
      </w:pPr>
      <w:r>
        <w:t>Ortak kullanım alanlarında, kütüphane, kafeterya, yemekhane vb. alanlarda çevreyi rahatsız edecek tutum ve davranışlar, kural dışı, şiddet içeren davranışlarda bulunmaz.</w:t>
      </w:r>
    </w:p>
    <w:p w:rsidR="009A5533" w:rsidRDefault="00CB1D58" w:rsidP="00460E3B">
      <w:pPr>
        <w:pStyle w:val="ListeParagraf"/>
        <w:numPr>
          <w:ilvl w:val="0"/>
          <w:numId w:val="4"/>
        </w:numPr>
        <w:tabs>
          <w:tab w:val="left" w:pos="436"/>
        </w:tabs>
        <w:spacing w:before="3"/>
        <w:ind w:left="397"/>
        <w:jc w:val="both"/>
      </w:pPr>
      <w:r>
        <w:t>Her</w:t>
      </w:r>
      <w:r>
        <w:rPr>
          <w:spacing w:val="-6"/>
        </w:rPr>
        <w:t xml:space="preserve"> </w:t>
      </w:r>
      <w:r>
        <w:t>türlü</w:t>
      </w:r>
      <w:r>
        <w:rPr>
          <w:spacing w:val="-4"/>
        </w:rPr>
        <w:t xml:space="preserve"> </w:t>
      </w:r>
      <w:r>
        <w:t>toplumsal</w:t>
      </w:r>
      <w:r>
        <w:rPr>
          <w:spacing w:val="-6"/>
        </w:rPr>
        <w:t xml:space="preserve"> </w:t>
      </w:r>
      <w:r>
        <w:t>ve</w:t>
      </w:r>
      <w:r>
        <w:rPr>
          <w:spacing w:val="-3"/>
        </w:rPr>
        <w:t xml:space="preserve"> </w:t>
      </w:r>
      <w:r>
        <w:t>kültürel</w:t>
      </w:r>
      <w:r>
        <w:rPr>
          <w:spacing w:val="-3"/>
        </w:rPr>
        <w:t xml:space="preserve"> </w:t>
      </w:r>
      <w:r>
        <w:t>farklılıklara</w:t>
      </w:r>
      <w:r>
        <w:rPr>
          <w:spacing w:val="-6"/>
        </w:rPr>
        <w:t xml:space="preserve"> </w:t>
      </w:r>
      <w:r>
        <w:t>karşı</w:t>
      </w:r>
      <w:r>
        <w:rPr>
          <w:spacing w:val="-4"/>
        </w:rPr>
        <w:t xml:space="preserve"> </w:t>
      </w:r>
      <w:r>
        <w:t>hoşgörülü</w:t>
      </w:r>
      <w:r>
        <w:rPr>
          <w:spacing w:val="-5"/>
        </w:rPr>
        <w:t xml:space="preserve"> </w:t>
      </w:r>
      <w:r>
        <w:rPr>
          <w:spacing w:val="-2"/>
        </w:rPr>
        <w:t>davranır.</w:t>
      </w:r>
    </w:p>
    <w:p w:rsidR="009A5533" w:rsidRDefault="00CB1D58" w:rsidP="00460E3B">
      <w:pPr>
        <w:pStyle w:val="ListeParagraf"/>
        <w:numPr>
          <w:ilvl w:val="0"/>
          <w:numId w:val="4"/>
        </w:numPr>
        <w:tabs>
          <w:tab w:val="left" w:pos="436"/>
        </w:tabs>
        <w:spacing w:before="42"/>
        <w:ind w:left="397"/>
        <w:jc w:val="both"/>
      </w:pPr>
      <w:r>
        <w:t>Üniversite</w:t>
      </w:r>
      <w:r>
        <w:rPr>
          <w:spacing w:val="-8"/>
        </w:rPr>
        <w:t xml:space="preserve"> </w:t>
      </w:r>
      <w:r>
        <w:t>öğretim</w:t>
      </w:r>
      <w:r>
        <w:rPr>
          <w:spacing w:val="-2"/>
        </w:rPr>
        <w:t xml:space="preserve"> </w:t>
      </w:r>
      <w:r>
        <w:t>üyeleri</w:t>
      </w:r>
      <w:r>
        <w:rPr>
          <w:spacing w:val="-8"/>
        </w:rPr>
        <w:t xml:space="preserve"> </w:t>
      </w:r>
      <w:r>
        <w:t>ve</w:t>
      </w:r>
      <w:r>
        <w:rPr>
          <w:spacing w:val="-3"/>
        </w:rPr>
        <w:t xml:space="preserve"> </w:t>
      </w:r>
      <w:r>
        <w:t>personeli</w:t>
      </w:r>
      <w:r>
        <w:rPr>
          <w:spacing w:val="-4"/>
        </w:rPr>
        <w:t xml:space="preserve"> </w:t>
      </w:r>
      <w:r>
        <w:t>ile</w:t>
      </w:r>
      <w:r>
        <w:rPr>
          <w:spacing w:val="-5"/>
        </w:rPr>
        <w:t xml:space="preserve"> </w:t>
      </w:r>
      <w:r>
        <w:t>öğrencilere</w:t>
      </w:r>
      <w:r>
        <w:rPr>
          <w:spacing w:val="-5"/>
        </w:rPr>
        <w:t xml:space="preserve"> </w:t>
      </w:r>
      <w:r>
        <w:t>saygılı</w:t>
      </w:r>
      <w:r>
        <w:rPr>
          <w:spacing w:val="-3"/>
        </w:rPr>
        <w:t xml:space="preserve"> </w:t>
      </w:r>
      <w:r>
        <w:rPr>
          <w:spacing w:val="-2"/>
        </w:rPr>
        <w:t>davranır.</w:t>
      </w:r>
    </w:p>
    <w:p w:rsidR="009A5533" w:rsidRDefault="00CB1D58" w:rsidP="00460E3B">
      <w:pPr>
        <w:pStyle w:val="ListeParagraf"/>
        <w:numPr>
          <w:ilvl w:val="0"/>
          <w:numId w:val="4"/>
        </w:numPr>
        <w:tabs>
          <w:tab w:val="left" w:pos="436"/>
        </w:tabs>
        <w:spacing w:before="20"/>
        <w:ind w:left="397"/>
        <w:jc w:val="both"/>
      </w:pPr>
      <w:r>
        <w:t>Üniversite</w:t>
      </w:r>
      <w:r>
        <w:rPr>
          <w:spacing w:val="-8"/>
        </w:rPr>
        <w:t xml:space="preserve"> </w:t>
      </w:r>
      <w:r>
        <w:t>içinde</w:t>
      </w:r>
      <w:r>
        <w:rPr>
          <w:spacing w:val="-7"/>
        </w:rPr>
        <w:t xml:space="preserve"> </w:t>
      </w:r>
      <w:r>
        <w:t>alkol,</w:t>
      </w:r>
      <w:r>
        <w:rPr>
          <w:spacing w:val="-6"/>
        </w:rPr>
        <w:t xml:space="preserve"> </w:t>
      </w:r>
      <w:r>
        <w:t>uyuşturucu</w:t>
      </w:r>
      <w:r>
        <w:rPr>
          <w:spacing w:val="-5"/>
        </w:rPr>
        <w:t xml:space="preserve"> </w:t>
      </w:r>
      <w:r>
        <w:t>madde,</w:t>
      </w:r>
      <w:r>
        <w:rPr>
          <w:spacing w:val="-6"/>
        </w:rPr>
        <w:t xml:space="preserve"> </w:t>
      </w:r>
      <w:r>
        <w:t>tütün</w:t>
      </w:r>
      <w:r>
        <w:rPr>
          <w:spacing w:val="-9"/>
        </w:rPr>
        <w:t xml:space="preserve"> </w:t>
      </w:r>
      <w:r>
        <w:t>ve</w:t>
      </w:r>
      <w:r>
        <w:rPr>
          <w:spacing w:val="-4"/>
        </w:rPr>
        <w:t xml:space="preserve"> </w:t>
      </w:r>
      <w:r>
        <w:t>tütün</w:t>
      </w:r>
      <w:r>
        <w:rPr>
          <w:spacing w:val="-7"/>
        </w:rPr>
        <w:t xml:space="preserve"> </w:t>
      </w:r>
      <w:r>
        <w:t>malzemelerini</w:t>
      </w:r>
      <w:r>
        <w:rPr>
          <w:spacing w:val="-5"/>
        </w:rPr>
        <w:t xml:space="preserve"> </w:t>
      </w:r>
      <w:r>
        <w:rPr>
          <w:spacing w:val="-2"/>
        </w:rPr>
        <w:t>tüketmez.</w:t>
      </w:r>
    </w:p>
    <w:p w:rsidR="009A5533" w:rsidRDefault="00CB1D58" w:rsidP="00460E3B">
      <w:pPr>
        <w:pStyle w:val="ListeParagraf"/>
        <w:numPr>
          <w:ilvl w:val="0"/>
          <w:numId w:val="4"/>
        </w:numPr>
        <w:tabs>
          <w:tab w:val="left" w:pos="436"/>
        </w:tabs>
        <w:spacing w:before="22" w:line="259" w:lineRule="auto"/>
        <w:ind w:left="397"/>
        <w:jc w:val="both"/>
      </w:pPr>
      <w:r>
        <w:t>Üniversite ağını ve dijital olanakları sadece akademik amaçlarla kullanılır. Yasa dışı ve etik dışı kullanımdan kaçınır.</w:t>
      </w:r>
    </w:p>
    <w:p w:rsidR="009A5533" w:rsidRDefault="00261568" w:rsidP="00460E3B">
      <w:pPr>
        <w:pStyle w:val="ListeParagraf"/>
        <w:numPr>
          <w:ilvl w:val="0"/>
          <w:numId w:val="4"/>
        </w:numPr>
        <w:tabs>
          <w:tab w:val="left" w:pos="436"/>
        </w:tabs>
        <w:spacing w:line="276" w:lineRule="auto"/>
        <w:ind w:left="397"/>
        <w:jc w:val="both"/>
      </w:pPr>
      <w:r>
        <w:t>Fakülte</w:t>
      </w:r>
      <w:r w:rsidR="00CB1D58">
        <w:t xml:space="preserve"> içerisinde devam eden uygulamalı eğitimlerde, </w:t>
      </w:r>
      <w:r w:rsidR="009726E5">
        <w:t>fakülte</w:t>
      </w:r>
      <w:r w:rsidR="00CB1D58">
        <w:t xml:space="preserve"> kalite yönetim sistemi kurallarına uygun davranır. </w:t>
      </w:r>
      <w:r w:rsidR="00FB359A">
        <w:t xml:space="preserve">Fakültedeki </w:t>
      </w:r>
      <w:r w:rsidR="00130D94">
        <w:t>anabilim dallarının</w:t>
      </w:r>
      <w:r w:rsidR="00CB1D58">
        <w:t xml:space="preserve"> talimatlarının dışına çıkmadan çalışır, herhangi bir aksaklık olması durumunda sorumlu öğretim üyelerine / sorumlu gözetmenine danışarak onun önerileri doğrultusunda hareket eder.</w:t>
      </w:r>
    </w:p>
    <w:p w:rsidR="00A46083" w:rsidRDefault="00CB1D58" w:rsidP="00460E3B">
      <w:pPr>
        <w:pStyle w:val="ListeParagraf"/>
        <w:numPr>
          <w:ilvl w:val="0"/>
          <w:numId w:val="4"/>
        </w:numPr>
        <w:tabs>
          <w:tab w:val="left" w:pos="436"/>
        </w:tabs>
        <w:spacing w:line="276" w:lineRule="auto"/>
        <w:ind w:left="397"/>
        <w:jc w:val="both"/>
      </w:pPr>
      <w:r>
        <w:t xml:space="preserve">Öğrenci, </w:t>
      </w:r>
      <w:r w:rsidR="00DE6921">
        <w:t>fakülteden</w:t>
      </w:r>
      <w:r>
        <w:t xml:space="preserve"> ve çalışma sahasından izin</w:t>
      </w:r>
      <w:r w:rsidR="00DE6921">
        <w:t>siz ayrılamaz, laboratuvarlarda ve</w:t>
      </w:r>
      <w:r>
        <w:t xml:space="preserve"> </w:t>
      </w:r>
      <w:r w:rsidR="00DE6921">
        <w:t>kliniklerde</w:t>
      </w:r>
      <w:r>
        <w:t xml:space="preserve"> izinsiz tek başına çalışmaz.</w:t>
      </w:r>
    </w:p>
    <w:p w:rsidR="005674F6" w:rsidRPr="00133EFE" w:rsidRDefault="005674F6" w:rsidP="00460E3B">
      <w:pPr>
        <w:pStyle w:val="ListeParagraf"/>
        <w:numPr>
          <w:ilvl w:val="0"/>
          <w:numId w:val="4"/>
        </w:numPr>
        <w:tabs>
          <w:tab w:val="left" w:pos="436"/>
        </w:tabs>
        <w:spacing w:line="276" w:lineRule="auto"/>
        <w:ind w:left="397"/>
        <w:jc w:val="both"/>
      </w:pPr>
      <w:r>
        <w:t>Klinik uygulama eğitimi sürecinde</w:t>
      </w:r>
      <w:r w:rsidRPr="005674F6">
        <w:t xml:space="preserve">, ilgili öğretim üyesinin sorumluluğunda, öğretim üye ya da </w:t>
      </w:r>
      <w:r w:rsidR="00F82D52" w:rsidRPr="005674F6">
        <w:t>elemanının rehberliğinde</w:t>
      </w:r>
      <w:r w:rsidRPr="005674F6">
        <w:t xml:space="preserve"> daha önceki eğitim dönemlerinde edindiği bilgileri ve </w:t>
      </w:r>
      <w:r w:rsidR="00F82D52">
        <w:t xml:space="preserve">yeterlikleri uygular. </w:t>
      </w:r>
      <w:r w:rsidRPr="005674F6">
        <w:t xml:space="preserve"> </w:t>
      </w:r>
      <w:r w:rsidR="00192002">
        <w:t>Etik</w:t>
      </w:r>
      <w:r w:rsidRPr="005674F6">
        <w:t xml:space="preserve"> çerçevesinde, mesleki değerler ve ilkeler ışığında </w:t>
      </w:r>
      <w:r w:rsidR="00C67888">
        <w:t xml:space="preserve">ağız ve diş sağlığı </w:t>
      </w:r>
      <w:r w:rsidRPr="005674F6">
        <w:t xml:space="preserve">sorunlarına çözüm üretebilme yeterliklerini geliştirmenin </w:t>
      </w:r>
      <w:r w:rsidRPr="00133EFE">
        <w:t>yanında seminer programları, makale saatleri, konferanslar vb. akademik etkinliklere katılarak tıbbi bilgisini ve eleştirel düşünme becerilerini geliştirirler.</w:t>
      </w:r>
    </w:p>
    <w:p w:rsidR="00236C4C" w:rsidRDefault="00A46083" w:rsidP="00460E3B">
      <w:pPr>
        <w:pStyle w:val="ListeParagraf"/>
        <w:numPr>
          <w:ilvl w:val="0"/>
          <w:numId w:val="4"/>
        </w:numPr>
        <w:tabs>
          <w:tab w:val="left" w:pos="436"/>
        </w:tabs>
        <w:spacing w:before="1" w:line="256" w:lineRule="auto"/>
        <w:ind w:left="397"/>
        <w:jc w:val="both"/>
      </w:pPr>
      <w:r w:rsidRPr="00133EFE">
        <w:t>Klinik uygulama eğitimi sırasında</w:t>
      </w:r>
      <w:r w:rsidR="00236C4C" w:rsidRPr="00133EFE">
        <w:rPr>
          <w:spacing w:val="-2"/>
        </w:rPr>
        <w:t xml:space="preserve"> </w:t>
      </w:r>
      <w:r w:rsidR="00236C4C" w:rsidRPr="00133EFE">
        <w:t>iş</w:t>
      </w:r>
      <w:r w:rsidR="00236C4C" w:rsidRPr="00133EFE">
        <w:rPr>
          <w:spacing w:val="-4"/>
        </w:rPr>
        <w:t xml:space="preserve"> </w:t>
      </w:r>
      <w:r w:rsidR="00236C4C" w:rsidRPr="00133EFE">
        <w:t>kazası</w:t>
      </w:r>
      <w:r w:rsidR="00236C4C" w:rsidRPr="00133EFE">
        <w:rPr>
          <w:spacing w:val="-2"/>
        </w:rPr>
        <w:t xml:space="preserve"> </w:t>
      </w:r>
      <w:r w:rsidR="00236C4C" w:rsidRPr="00133EFE">
        <w:t>geçirmesi</w:t>
      </w:r>
      <w:r w:rsidR="00236C4C" w:rsidRPr="00133EFE">
        <w:rPr>
          <w:spacing w:val="-4"/>
        </w:rPr>
        <w:t xml:space="preserve"> </w:t>
      </w:r>
      <w:r w:rsidR="00236C4C" w:rsidRPr="00133EFE">
        <w:t>durumunda,</w:t>
      </w:r>
      <w:r w:rsidR="00236C4C" w:rsidRPr="00133EFE">
        <w:rPr>
          <w:spacing w:val="-2"/>
        </w:rPr>
        <w:t xml:space="preserve"> </w:t>
      </w:r>
      <w:r w:rsidR="00236C4C" w:rsidRPr="00133EFE">
        <w:t>hemen</w:t>
      </w:r>
      <w:r w:rsidR="00236C4C" w:rsidRPr="00133EFE">
        <w:rPr>
          <w:spacing w:val="-5"/>
        </w:rPr>
        <w:t xml:space="preserve"> </w:t>
      </w:r>
      <w:r w:rsidR="00F440A3" w:rsidRPr="00133EFE">
        <w:rPr>
          <w:spacing w:val="-5"/>
        </w:rPr>
        <w:t>hemşirelik hizmetlerine</w:t>
      </w:r>
      <w:r w:rsidR="00F440A3">
        <w:rPr>
          <w:spacing w:val="-5"/>
        </w:rPr>
        <w:t xml:space="preserve"> başvurur gerekli evraklar</w:t>
      </w:r>
      <w:r w:rsidR="00743CAA">
        <w:rPr>
          <w:spacing w:val="-5"/>
        </w:rPr>
        <w:t>ı alarak</w:t>
      </w:r>
      <w:r w:rsidR="00F440A3">
        <w:rPr>
          <w:spacing w:val="-5"/>
        </w:rPr>
        <w:t xml:space="preserve"> tıp fakültesi acil servisine gider, </w:t>
      </w:r>
      <w:r w:rsidR="0076385C">
        <w:rPr>
          <w:spacing w:val="-5"/>
        </w:rPr>
        <w:t xml:space="preserve">5. Sınıf öğrencisi </w:t>
      </w:r>
      <w:r w:rsidR="00743CAA">
        <w:rPr>
          <w:spacing w:val="-4"/>
        </w:rPr>
        <w:t xml:space="preserve">doldurulan iş kazası tutanağını alarak </w:t>
      </w:r>
      <w:r w:rsidR="00F440A3">
        <w:t>ilk</w:t>
      </w:r>
      <w:r w:rsidR="00236C4C">
        <w:rPr>
          <w:spacing w:val="-2"/>
        </w:rPr>
        <w:t xml:space="preserve"> </w:t>
      </w:r>
      <w:r w:rsidR="00236C4C">
        <w:t>iş</w:t>
      </w:r>
      <w:r w:rsidR="00236C4C">
        <w:rPr>
          <w:spacing w:val="-2"/>
        </w:rPr>
        <w:t xml:space="preserve"> </w:t>
      </w:r>
      <w:r w:rsidR="00236C4C">
        <w:t xml:space="preserve">günü içerisinde </w:t>
      </w:r>
      <w:r w:rsidR="00743CAA">
        <w:t xml:space="preserve">fakülte hemşirelik hizmetlerine </w:t>
      </w:r>
      <w:r w:rsidR="008E4431">
        <w:t>teslim eder.</w:t>
      </w:r>
      <w:bookmarkStart w:id="0" w:name="_GoBack"/>
      <w:bookmarkEnd w:id="0"/>
      <w:r w:rsidR="00743CAA">
        <w:t xml:space="preserve"> </w:t>
      </w:r>
    </w:p>
    <w:p w:rsidR="00A46083" w:rsidRDefault="00F46DDE" w:rsidP="00460E3B">
      <w:pPr>
        <w:pStyle w:val="GvdeMetni"/>
        <w:numPr>
          <w:ilvl w:val="0"/>
          <w:numId w:val="4"/>
        </w:numPr>
        <w:spacing w:line="276" w:lineRule="auto"/>
        <w:ind w:left="397"/>
        <w:jc w:val="both"/>
      </w:pPr>
      <w:r>
        <w:t xml:space="preserve">Klinik uygulama süresince </w:t>
      </w:r>
      <w:r w:rsidR="00A46083">
        <w:t xml:space="preserve">her anabilim dalının </w:t>
      </w:r>
      <w:r>
        <w:t xml:space="preserve">Klinik Uygulama Başarı Ölçekleri Formunda belirtilen uygulamaları yapmak ve bunlarla ilgili yeterliklerini geliştirmekten sorumludurlar. </w:t>
      </w:r>
      <w:r w:rsidR="00A46083">
        <w:t>B</w:t>
      </w:r>
      <w:r>
        <w:t xml:space="preserve">elirtilen uygulamaları öğretim üyesinin sorumluluğunda, öğretim üye ya da elemanının rehberliğinde yapabilirler. Yapılan bu uygulama ve girişimsel işlemlerle ilişkili ortaya çıkacak tüm </w:t>
      </w:r>
      <w:proofErr w:type="gramStart"/>
      <w:r>
        <w:t>komplikasyon</w:t>
      </w:r>
      <w:proofErr w:type="gramEnd"/>
      <w:r>
        <w:t xml:space="preserve"> ve </w:t>
      </w:r>
      <w:r w:rsidRPr="00133EFE">
        <w:t>sorunlardan hastanın hekimi sorumludur</w:t>
      </w:r>
      <w:r>
        <w:t>.</w:t>
      </w:r>
    </w:p>
    <w:p w:rsidR="00A46083" w:rsidRPr="00A46083" w:rsidRDefault="00331A04" w:rsidP="00460E3B">
      <w:pPr>
        <w:pStyle w:val="GvdeMetni"/>
        <w:numPr>
          <w:ilvl w:val="0"/>
          <w:numId w:val="4"/>
        </w:numPr>
        <w:spacing w:line="276" w:lineRule="auto"/>
        <w:ind w:left="397"/>
        <w:jc w:val="both"/>
      </w:pPr>
      <w:r w:rsidRPr="00A46083">
        <w:t>Öğretim</w:t>
      </w:r>
      <w:r w:rsidRPr="00A46083">
        <w:rPr>
          <w:spacing w:val="39"/>
        </w:rPr>
        <w:t xml:space="preserve"> </w:t>
      </w:r>
      <w:r w:rsidRPr="00A46083">
        <w:t>üyesi</w:t>
      </w:r>
      <w:r w:rsidRPr="00A46083">
        <w:rPr>
          <w:spacing w:val="38"/>
        </w:rPr>
        <w:t xml:space="preserve"> </w:t>
      </w:r>
      <w:r w:rsidRPr="00A46083">
        <w:t>ve/veya</w:t>
      </w:r>
      <w:r w:rsidRPr="00A46083">
        <w:rPr>
          <w:spacing w:val="34"/>
        </w:rPr>
        <w:t xml:space="preserve"> </w:t>
      </w:r>
      <w:r w:rsidRPr="00A46083">
        <w:t>elemanın</w:t>
      </w:r>
      <w:r w:rsidRPr="00A46083">
        <w:rPr>
          <w:spacing w:val="37"/>
        </w:rPr>
        <w:t xml:space="preserve"> </w:t>
      </w:r>
      <w:r w:rsidRPr="00A46083">
        <w:t>sorumluluğunda</w:t>
      </w:r>
      <w:r w:rsidRPr="00A46083">
        <w:rPr>
          <w:spacing w:val="37"/>
        </w:rPr>
        <w:t xml:space="preserve"> </w:t>
      </w:r>
      <w:r w:rsidRPr="00A46083">
        <w:t>ve</w:t>
      </w:r>
      <w:r w:rsidRPr="00A46083">
        <w:rPr>
          <w:spacing w:val="38"/>
        </w:rPr>
        <w:t xml:space="preserve"> </w:t>
      </w:r>
      <w:r w:rsidRPr="00A46083">
        <w:t>rehberliğinde,</w:t>
      </w:r>
      <w:r w:rsidRPr="00A46083">
        <w:rPr>
          <w:spacing w:val="38"/>
        </w:rPr>
        <w:t xml:space="preserve"> </w:t>
      </w:r>
      <w:r w:rsidRPr="00A46083">
        <w:t>kliniklerde</w:t>
      </w:r>
      <w:r w:rsidRPr="00A46083">
        <w:rPr>
          <w:spacing w:val="40"/>
        </w:rPr>
        <w:t xml:space="preserve"> </w:t>
      </w:r>
      <w:r w:rsidR="00C52ECE" w:rsidRPr="00A46083">
        <w:t xml:space="preserve">hasta bakar. </w:t>
      </w:r>
      <w:r w:rsidRPr="00A46083">
        <w:t>Bu süreçlerde hasta ve yakınlarıyla etkin iletişim kurar, sağlık ekibiyle uyumlu bir şekilde birlikte çalışırlar.</w:t>
      </w:r>
    </w:p>
    <w:p w:rsidR="00EF04AB" w:rsidRPr="002D18E0" w:rsidRDefault="00EF04AB" w:rsidP="00460E3B">
      <w:pPr>
        <w:pStyle w:val="GvdeMetni"/>
        <w:numPr>
          <w:ilvl w:val="0"/>
          <w:numId w:val="4"/>
        </w:numPr>
        <w:spacing w:line="276" w:lineRule="auto"/>
        <w:ind w:left="397"/>
        <w:jc w:val="both"/>
      </w:pPr>
      <w:r w:rsidRPr="002D18E0">
        <w:t>İlgili eğitim sorumlusunun gözetiminde işleyişi ile ilgili ayrıntıları öğrenmek ve temel diş hekimliği uygulamalarında hekimlik uygulamalarında yeterlik kazanmak amacı ile anabilim dallarınca belirlenmiş görevleri üstlenirler. Ancak bu işlerde hizmet açığını kapatmak üzere ve eğitim amacının dışına çıkacak biçimde görevlendirilemezler.</w:t>
      </w:r>
    </w:p>
    <w:p w:rsidR="00A46083" w:rsidRDefault="00D52D8E" w:rsidP="00460E3B">
      <w:pPr>
        <w:pStyle w:val="ListeParagraf"/>
        <w:numPr>
          <w:ilvl w:val="0"/>
          <w:numId w:val="4"/>
        </w:numPr>
        <w:tabs>
          <w:tab w:val="left" w:pos="436"/>
        </w:tabs>
        <w:spacing w:line="273" w:lineRule="auto"/>
        <w:ind w:left="397"/>
        <w:jc w:val="both"/>
      </w:pPr>
      <w:r w:rsidRPr="00D52D8E">
        <w:t xml:space="preserve">Bulunduğu sağlık kurumunun sistemini ve organizasyonunu tanıyıp, yapılanmayı öğrenir; </w:t>
      </w:r>
      <w:r w:rsidR="005669E2">
        <w:t xml:space="preserve">   </w:t>
      </w:r>
      <w:r w:rsidRPr="00D52D8E">
        <w:t>kurumda uygulanan tıbbi dokümantasyon yönetimini tanır ve işlemlere yardımcı olurlar.</w:t>
      </w:r>
    </w:p>
    <w:p w:rsidR="00460E3B" w:rsidRDefault="00460E3B" w:rsidP="00460E3B">
      <w:pPr>
        <w:pStyle w:val="ListeParagraf"/>
        <w:numPr>
          <w:ilvl w:val="0"/>
          <w:numId w:val="4"/>
        </w:numPr>
        <w:tabs>
          <w:tab w:val="left" w:pos="436"/>
        </w:tabs>
        <w:spacing w:before="1" w:line="276" w:lineRule="auto"/>
        <w:ind w:left="397"/>
        <w:jc w:val="both"/>
      </w:pPr>
      <w:r>
        <w:t>Öğrenci, hasta mahremiyetini önemser ve hasta bilgilerinin gizliliği ilkesine uyar. Eğitim ve uygulama</w:t>
      </w:r>
      <w:r>
        <w:rPr>
          <w:spacing w:val="-5"/>
        </w:rPr>
        <w:t xml:space="preserve"> </w:t>
      </w:r>
      <w:r>
        <w:t>çalışmaları</w:t>
      </w:r>
      <w:r>
        <w:rPr>
          <w:spacing w:val="-3"/>
        </w:rPr>
        <w:t xml:space="preserve"> </w:t>
      </w:r>
      <w:r>
        <w:t>sırasında</w:t>
      </w:r>
      <w:r>
        <w:rPr>
          <w:spacing w:val="-3"/>
        </w:rPr>
        <w:t xml:space="preserve"> </w:t>
      </w:r>
      <w:r>
        <w:t>hastalarla</w:t>
      </w:r>
      <w:r>
        <w:rPr>
          <w:spacing w:val="-4"/>
        </w:rPr>
        <w:t xml:space="preserve"> </w:t>
      </w:r>
      <w:r>
        <w:t>ilgili</w:t>
      </w:r>
      <w:r>
        <w:rPr>
          <w:spacing w:val="-5"/>
        </w:rPr>
        <w:t xml:space="preserve"> </w:t>
      </w:r>
      <w:r>
        <w:t>elde</w:t>
      </w:r>
      <w:r>
        <w:rPr>
          <w:spacing w:val="-3"/>
        </w:rPr>
        <w:t xml:space="preserve"> </w:t>
      </w:r>
      <w:r>
        <w:t>ettikleri</w:t>
      </w:r>
      <w:r>
        <w:rPr>
          <w:spacing w:val="-3"/>
        </w:rPr>
        <w:t xml:space="preserve"> </w:t>
      </w:r>
      <w:r>
        <w:t>tıbbi</w:t>
      </w:r>
      <w:r>
        <w:rPr>
          <w:spacing w:val="-3"/>
        </w:rPr>
        <w:t xml:space="preserve"> </w:t>
      </w:r>
      <w:r>
        <w:t>bilgi,</w:t>
      </w:r>
      <w:r>
        <w:rPr>
          <w:spacing w:val="-3"/>
        </w:rPr>
        <w:t xml:space="preserve"> </w:t>
      </w:r>
      <w:r>
        <w:t>belge</w:t>
      </w:r>
      <w:r>
        <w:rPr>
          <w:spacing w:val="-5"/>
        </w:rPr>
        <w:t xml:space="preserve"> </w:t>
      </w:r>
      <w:r>
        <w:t>ve</w:t>
      </w:r>
      <w:r>
        <w:rPr>
          <w:spacing w:val="-5"/>
        </w:rPr>
        <w:t xml:space="preserve"> </w:t>
      </w:r>
      <w:r>
        <w:t>örnekleri</w:t>
      </w:r>
      <w:r>
        <w:rPr>
          <w:spacing w:val="-3"/>
        </w:rPr>
        <w:t xml:space="preserve"> </w:t>
      </w:r>
      <w:r>
        <w:t>hiçbir şekil ve surette başkalarıyla paylaşmaz, başka amaçlarla kullanmaz, hasta dosyalarını ve hastaya ait tıbbi belgeleri klinik ve fakülte dışına çıkarmaz. Hasta, hasta yakınlarına ve diğer üçüncü şahıslara öğretim elemanlarının bilgisi dışında hastanın tıbbi durumu ve seyri ile ilgili bilgi vermez. Hasta ve hasta yakınlarına saygılı davranır.</w:t>
      </w:r>
    </w:p>
    <w:p w:rsidR="00460E3B" w:rsidRDefault="00460E3B" w:rsidP="00460E3B">
      <w:pPr>
        <w:tabs>
          <w:tab w:val="left" w:pos="436"/>
        </w:tabs>
        <w:spacing w:before="1" w:line="276" w:lineRule="auto"/>
        <w:jc w:val="both"/>
      </w:pPr>
    </w:p>
    <w:p w:rsidR="00460E3B" w:rsidRDefault="00460E3B" w:rsidP="00460E3B">
      <w:pPr>
        <w:tabs>
          <w:tab w:val="left" w:pos="436"/>
        </w:tabs>
        <w:spacing w:before="1" w:line="276" w:lineRule="auto"/>
        <w:jc w:val="both"/>
      </w:pPr>
    </w:p>
    <w:p w:rsidR="00460E3B" w:rsidRDefault="00460E3B" w:rsidP="00460E3B">
      <w:pPr>
        <w:pStyle w:val="ListeParagraf"/>
        <w:numPr>
          <w:ilvl w:val="0"/>
          <w:numId w:val="4"/>
        </w:numPr>
        <w:tabs>
          <w:tab w:val="left" w:pos="436"/>
        </w:tabs>
        <w:spacing w:line="273" w:lineRule="auto"/>
        <w:ind w:left="397"/>
        <w:jc w:val="both"/>
      </w:pPr>
      <w:r>
        <w:lastRenderedPageBreak/>
        <w:t xml:space="preserve">Öğrenci, hasta güvenliğine zarar verecek davranışlardan kaçınır. Klinik hijyenini bozmamak için işleyiş ile ilgili kurallara ve </w:t>
      </w:r>
      <w:proofErr w:type="gramStart"/>
      <w:r>
        <w:t>enfeksiyon</w:t>
      </w:r>
      <w:proofErr w:type="gramEnd"/>
      <w:r>
        <w:t xml:space="preserve"> kontrol</w:t>
      </w:r>
      <w:r>
        <w:rPr>
          <w:spacing w:val="-13"/>
        </w:rPr>
        <w:t xml:space="preserve"> </w:t>
      </w:r>
      <w:r>
        <w:t>önlemlerine</w:t>
      </w:r>
      <w:r>
        <w:rPr>
          <w:spacing w:val="-12"/>
        </w:rPr>
        <w:t xml:space="preserve"> </w:t>
      </w:r>
      <w:r>
        <w:t>uyar.</w:t>
      </w:r>
      <w:r>
        <w:rPr>
          <w:spacing w:val="-13"/>
        </w:rPr>
        <w:t xml:space="preserve"> </w:t>
      </w:r>
      <w:r>
        <w:t>Bulaşıcı</w:t>
      </w:r>
      <w:r>
        <w:rPr>
          <w:spacing w:val="-12"/>
        </w:rPr>
        <w:t xml:space="preserve"> </w:t>
      </w:r>
      <w:r>
        <w:t>hastalıklar</w:t>
      </w:r>
      <w:r>
        <w:rPr>
          <w:spacing w:val="-13"/>
        </w:rPr>
        <w:t xml:space="preserve"> </w:t>
      </w:r>
      <w:r>
        <w:t>olası/kesin</w:t>
      </w:r>
      <w:r>
        <w:rPr>
          <w:spacing w:val="-12"/>
        </w:rPr>
        <w:t xml:space="preserve"> </w:t>
      </w:r>
      <w:r>
        <w:t>tanısı</w:t>
      </w:r>
      <w:r>
        <w:rPr>
          <w:spacing w:val="-13"/>
        </w:rPr>
        <w:t xml:space="preserve"> </w:t>
      </w:r>
      <w:r>
        <w:t>olan</w:t>
      </w:r>
      <w:r>
        <w:rPr>
          <w:spacing w:val="-12"/>
        </w:rPr>
        <w:t xml:space="preserve"> </w:t>
      </w:r>
      <w:r>
        <w:t>hastalar</w:t>
      </w:r>
      <w:r>
        <w:rPr>
          <w:spacing w:val="-12"/>
        </w:rPr>
        <w:t xml:space="preserve"> </w:t>
      </w:r>
      <w:r>
        <w:t>ile</w:t>
      </w:r>
      <w:r>
        <w:rPr>
          <w:spacing w:val="-13"/>
        </w:rPr>
        <w:t xml:space="preserve"> </w:t>
      </w:r>
      <w:r>
        <w:t>çalışırken</w:t>
      </w:r>
      <w:r>
        <w:rPr>
          <w:spacing w:val="-12"/>
        </w:rPr>
        <w:t xml:space="preserve"> </w:t>
      </w:r>
      <w:r>
        <w:t xml:space="preserve">uygun kişisel koruyucu </w:t>
      </w:r>
      <w:proofErr w:type="gramStart"/>
      <w:r>
        <w:t>ekipmanlarını</w:t>
      </w:r>
      <w:proofErr w:type="gramEnd"/>
      <w:r>
        <w:t xml:space="preserve"> kullanır.</w:t>
      </w:r>
    </w:p>
    <w:p w:rsidR="00D52D8E" w:rsidRDefault="000A15C5" w:rsidP="00460E3B">
      <w:pPr>
        <w:pStyle w:val="ListeParagraf"/>
        <w:numPr>
          <w:ilvl w:val="0"/>
          <w:numId w:val="4"/>
        </w:numPr>
        <w:tabs>
          <w:tab w:val="left" w:pos="436"/>
        </w:tabs>
        <w:spacing w:line="273" w:lineRule="auto"/>
        <w:ind w:left="397"/>
        <w:jc w:val="both"/>
      </w:pPr>
      <w:r w:rsidRPr="00D52D8E">
        <w:t xml:space="preserve">Sorumlu </w:t>
      </w:r>
      <w:r>
        <w:t xml:space="preserve">öğretim elemanının önerdiği şekilde </w:t>
      </w:r>
      <w:r w:rsidR="00697BFB">
        <w:t xml:space="preserve">onayıyla ve sorumluluğu altında </w:t>
      </w:r>
      <w:proofErr w:type="gramStart"/>
      <w:r>
        <w:t>k</w:t>
      </w:r>
      <w:r w:rsidR="00D52D8E" w:rsidRPr="00D52D8E">
        <w:t>onsültasyon</w:t>
      </w:r>
      <w:proofErr w:type="gramEnd"/>
      <w:r w:rsidR="00D52D8E" w:rsidRPr="00D52D8E">
        <w:t xml:space="preserve"> isteğinde </w:t>
      </w:r>
      <w:r w:rsidR="00697BFB">
        <w:t>bulunur, reçete yazar.</w:t>
      </w:r>
    </w:p>
    <w:p w:rsidR="00460E3B" w:rsidRDefault="00460E3B" w:rsidP="00460E3B">
      <w:pPr>
        <w:pStyle w:val="ListeParagraf"/>
        <w:numPr>
          <w:ilvl w:val="0"/>
          <w:numId w:val="4"/>
        </w:numPr>
        <w:tabs>
          <w:tab w:val="left" w:pos="436"/>
          <w:tab w:val="left" w:pos="689"/>
        </w:tabs>
        <w:spacing w:before="1" w:line="276" w:lineRule="auto"/>
        <w:ind w:left="397"/>
        <w:jc w:val="both"/>
      </w:pPr>
      <w:r>
        <w:t xml:space="preserve">Öğrenciler klinik uygulama eğitimi </w:t>
      </w:r>
      <w:r w:rsidRPr="00F056BD">
        <w:t>süreleri</w:t>
      </w:r>
      <w:r>
        <w:t>ni</w:t>
      </w:r>
      <w:r w:rsidRPr="00F056BD">
        <w:t xml:space="preserve"> eksiksiz olarak tamamlamak zorundadır</w:t>
      </w:r>
      <w:r>
        <w:t xml:space="preserve">. Geçerli bir gerekçe belirtmeksizin ve sorumlu öğretim üyesinden izin almadan klinik uygulamada </w:t>
      </w:r>
      <w:r w:rsidRPr="00F056BD">
        <w:t>devamsızlık yapamazlar. Sağlık ya da geçerli bir mazerete bağlı devamsızlık staj süresinin</w:t>
      </w:r>
      <w:r>
        <w:t xml:space="preserve"> %20’sinden fazla olamaz.</w:t>
      </w:r>
      <w:r w:rsidRPr="00F056BD">
        <w:t xml:space="preserve"> </w:t>
      </w:r>
    </w:p>
    <w:p w:rsidR="00460E3B" w:rsidRDefault="00460E3B" w:rsidP="00460E3B">
      <w:pPr>
        <w:pStyle w:val="ListeParagraf"/>
        <w:numPr>
          <w:ilvl w:val="0"/>
          <w:numId w:val="4"/>
        </w:numPr>
        <w:tabs>
          <w:tab w:val="left" w:pos="436"/>
          <w:tab w:val="left" w:pos="689"/>
        </w:tabs>
        <w:spacing w:before="1" w:line="276" w:lineRule="auto"/>
        <w:ind w:left="397"/>
        <w:jc w:val="both"/>
      </w:pPr>
      <w:r w:rsidRPr="005669E2">
        <w:t>Klinik içindeki çalışmalarında kalite belgelerinde oluşturulmuş standartlara uymak zorundadırlar. (Örneğin tıbbi, evsel ve geri dönüşümlü atıkları nereye atacağını bilmeli ve buna uymalıdırlar.)</w:t>
      </w:r>
    </w:p>
    <w:p w:rsidR="005B07EB" w:rsidRDefault="005B07EB" w:rsidP="00460E3B">
      <w:pPr>
        <w:pStyle w:val="ListeParagraf"/>
        <w:numPr>
          <w:ilvl w:val="0"/>
          <w:numId w:val="4"/>
        </w:numPr>
        <w:tabs>
          <w:tab w:val="left" w:pos="436"/>
        </w:tabs>
        <w:spacing w:before="3" w:line="259" w:lineRule="auto"/>
        <w:ind w:left="397"/>
        <w:jc w:val="both"/>
      </w:pPr>
      <w:r>
        <w:t>Kendileri ile ilgili konularda bilgi edinme; kendileri veya bir başkasına zarar vermenin söz konusu olduğu durumlar dışında bilgilerinin gizli tutulmasını isteme; belirlenmiş kural, yönetmelik,</w:t>
      </w:r>
      <w:r>
        <w:rPr>
          <w:spacing w:val="-8"/>
        </w:rPr>
        <w:t xml:space="preserve"> </w:t>
      </w:r>
      <w:r>
        <w:t>yönerge</w:t>
      </w:r>
      <w:r>
        <w:rPr>
          <w:spacing w:val="-8"/>
        </w:rPr>
        <w:t xml:space="preserve"> </w:t>
      </w:r>
      <w:r>
        <w:t>vb.</w:t>
      </w:r>
      <w:r>
        <w:rPr>
          <w:spacing w:val="-8"/>
        </w:rPr>
        <w:t xml:space="preserve"> </w:t>
      </w:r>
      <w:r>
        <w:t>mevzuat</w:t>
      </w:r>
      <w:r>
        <w:rPr>
          <w:spacing w:val="-7"/>
        </w:rPr>
        <w:t xml:space="preserve"> </w:t>
      </w:r>
      <w:r>
        <w:t>çerçevesinde</w:t>
      </w:r>
      <w:r>
        <w:rPr>
          <w:spacing w:val="-5"/>
        </w:rPr>
        <w:t xml:space="preserve"> </w:t>
      </w:r>
      <w:r>
        <w:t>ifade</w:t>
      </w:r>
      <w:r>
        <w:rPr>
          <w:spacing w:val="-5"/>
        </w:rPr>
        <w:t xml:space="preserve"> </w:t>
      </w:r>
      <w:r>
        <w:t>özgürlüğü;</w:t>
      </w:r>
      <w:r>
        <w:rPr>
          <w:spacing w:val="-5"/>
        </w:rPr>
        <w:t xml:space="preserve"> </w:t>
      </w:r>
      <w:r>
        <w:t>belirlenmiş</w:t>
      </w:r>
      <w:r>
        <w:rPr>
          <w:spacing w:val="-8"/>
        </w:rPr>
        <w:t xml:space="preserve"> </w:t>
      </w:r>
      <w:r>
        <w:t>kural,</w:t>
      </w:r>
      <w:r>
        <w:rPr>
          <w:spacing w:val="-5"/>
        </w:rPr>
        <w:t xml:space="preserve"> </w:t>
      </w:r>
      <w:r>
        <w:t xml:space="preserve">yönetmelik, yönerge vb. mevzuat çerçevesinde bilimsel araştırma, eğitim vb. etkinliklere katılım; kişisel sorunlarını çözücü danışmanlık hizmetleri ve programları </w:t>
      </w:r>
      <w:proofErr w:type="gramStart"/>
      <w:r>
        <w:t>dahil</w:t>
      </w:r>
      <w:proofErr w:type="gramEnd"/>
      <w:r>
        <w:t xml:space="preserve"> akademik ve sosyal destek; akademik destek, ders çalışma ve zaman yönetme becerileri gibi alanlarda yol göstericiliği ve danışmanlığı;</w:t>
      </w:r>
      <w:r>
        <w:rPr>
          <w:spacing w:val="-2"/>
        </w:rPr>
        <w:t xml:space="preserve"> </w:t>
      </w:r>
      <w:r>
        <w:t>sosyal</w:t>
      </w:r>
      <w:r>
        <w:rPr>
          <w:spacing w:val="-2"/>
        </w:rPr>
        <w:t xml:space="preserve"> </w:t>
      </w:r>
      <w:r>
        <w:t>destek,</w:t>
      </w:r>
      <w:r>
        <w:rPr>
          <w:spacing w:val="-2"/>
        </w:rPr>
        <w:t xml:space="preserve"> </w:t>
      </w:r>
      <w:r>
        <w:t>fiziksel</w:t>
      </w:r>
      <w:r>
        <w:rPr>
          <w:spacing w:val="-2"/>
        </w:rPr>
        <w:t xml:space="preserve"> </w:t>
      </w:r>
      <w:r>
        <w:t>ve</w:t>
      </w:r>
      <w:r>
        <w:rPr>
          <w:spacing w:val="-2"/>
        </w:rPr>
        <w:t xml:space="preserve"> </w:t>
      </w:r>
      <w:r>
        <w:t>ruhsal</w:t>
      </w:r>
      <w:r>
        <w:rPr>
          <w:spacing w:val="-2"/>
        </w:rPr>
        <w:t xml:space="preserve"> </w:t>
      </w:r>
      <w:r>
        <w:t>sağlıklarına</w:t>
      </w:r>
      <w:r>
        <w:rPr>
          <w:spacing w:val="-2"/>
        </w:rPr>
        <w:t xml:space="preserve"> </w:t>
      </w:r>
      <w:r>
        <w:t>katkıda</w:t>
      </w:r>
      <w:r>
        <w:rPr>
          <w:spacing w:val="-3"/>
        </w:rPr>
        <w:t xml:space="preserve"> </w:t>
      </w:r>
      <w:r>
        <w:t>bulunacak</w:t>
      </w:r>
      <w:r>
        <w:rPr>
          <w:spacing w:val="-2"/>
        </w:rPr>
        <w:t xml:space="preserve"> </w:t>
      </w:r>
      <w:r>
        <w:t>etkinliklere,</w:t>
      </w:r>
      <w:r>
        <w:rPr>
          <w:spacing w:val="-2"/>
        </w:rPr>
        <w:t xml:space="preserve"> </w:t>
      </w:r>
      <w:r>
        <w:t>genel</w:t>
      </w:r>
      <w:r w:rsidR="00A46083">
        <w:t xml:space="preserve"> </w:t>
      </w:r>
      <w:r>
        <w:t>sağlık ve ruh sağlığı hizmetlerine erişim; uzmanlık alanı seçiminde ve kariyer planlamasında kendilerine yardım edecek yol göstericiler ve danışmanlara erişim, hakkına sahiptir.</w:t>
      </w:r>
    </w:p>
    <w:p w:rsidR="009A5533" w:rsidRDefault="009A5533" w:rsidP="00460E3B">
      <w:pPr>
        <w:tabs>
          <w:tab w:val="left" w:pos="758"/>
        </w:tabs>
        <w:spacing w:before="4" w:line="276" w:lineRule="auto"/>
        <w:jc w:val="both"/>
      </w:pPr>
    </w:p>
    <w:p w:rsidR="009A5533" w:rsidRDefault="009A5533" w:rsidP="00460E3B">
      <w:pPr>
        <w:tabs>
          <w:tab w:val="left" w:pos="436"/>
        </w:tabs>
        <w:spacing w:before="75" w:line="259" w:lineRule="auto"/>
        <w:ind w:left="397"/>
        <w:jc w:val="both"/>
      </w:pPr>
    </w:p>
    <w:sectPr w:rsidR="009A5533" w:rsidSect="00460E3B">
      <w:headerReference w:type="default" r:id="rId7"/>
      <w:footerReference w:type="default" r:id="rId8"/>
      <w:pgSz w:w="1191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02D" w:rsidRDefault="0017702D" w:rsidP="00381F11">
      <w:r>
        <w:separator/>
      </w:r>
    </w:p>
  </w:endnote>
  <w:endnote w:type="continuationSeparator" w:id="0">
    <w:p w:rsidR="0017702D" w:rsidRDefault="0017702D" w:rsidP="0038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8696750"/>
      <w:docPartObj>
        <w:docPartGallery w:val="Page Numbers (Bottom of Page)"/>
        <w:docPartUnique/>
      </w:docPartObj>
    </w:sdtPr>
    <w:sdtEndPr/>
    <w:sdtContent>
      <w:p w:rsidR="00460E3B" w:rsidRDefault="00460E3B">
        <w:pPr>
          <w:pStyle w:val="AltBilgi"/>
          <w:jc w:val="right"/>
        </w:pPr>
        <w:r>
          <w:fldChar w:fldCharType="begin"/>
        </w:r>
        <w:r>
          <w:instrText>PAGE   \* MERGEFORMAT</w:instrText>
        </w:r>
        <w:r>
          <w:fldChar w:fldCharType="separate"/>
        </w:r>
        <w:r w:rsidR="008E4431">
          <w:rPr>
            <w:noProof/>
          </w:rPr>
          <w:t>3</w:t>
        </w:r>
        <w:r>
          <w:fldChar w:fldCharType="end"/>
        </w:r>
      </w:p>
    </w:sdtContent>
  </w:sdt>
  <w:p w:rsidR="00460E3B" w:rsidRDefault="00460E3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02D" w:rsidRDefault="0017702D" w:rsidP="00381F11">
      <w:r>
        <w:separator/>
      </w:r>
    </w:p>
  </w:footnote>
  <w:footnote w:type="continuationSeparator" w:id="0">
    <w:p w:rsidR="0017702D" w:rsidRDefault="0017702D" w:rsidP="00381F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F11" w:rsidRDefault="00381F11" w:rsidP="00381F11">
    <w:pPr>
      <w:pStyle w:val="stBilgi"/>
      <w:tabs>
        <w:tab w:val="clear" w:pos="4536"/>
        <w:tab w:val="clear" w:pos="9072"/>
        <w:tab w:val="left" w:pos="304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A4671"/>
    <w:multiLevelType w:val="hybridMultilevel"/>
    <w:tmpl w:val="1BBC40F2"/>
    <w:lvl w:ilvl="0" w:tplc="EB468772">
      <w:numFmt w:val="bullet"/>
      <w:lvlText w:val=""/>
      <w:lvlJc w:val="left"/>
      <w:pPr>
        <w:ind w:left="436" w:hanging="360"/>
      </w:pPr>
      <w:rPr>
        <w:rFonts w:ascii="Symbol" w:eastAsia="Symbol" w:hAnsi="Symbol" w:cs="Symbol" w:hint="default"/>
        <w:b w:val="0"/>
        <w:bCs w:val="0"/>
        <w:i w:val="0"/>
        <w:iCs w:val="0"/>
        <w:spacing w:val="0"/>
        <w:w w:val="100"/>
        <w:sz w:val="22"/>
        <w:szCs w:val="22"/>
        <w:lang w:val="tr-TR" w:eastAsia="en-US" w:bidi="ar-SA"/>
      </w:rPr>
    </w:lvl>
    <w:lvl w:ilvl="1" w:tplc="9FF4D1F0">
      <w:start w:val="1"/>
      <w:numFmt w:val="lowerLetter"/>
      <w:lvlText w:val="%2)"/>
      <w:lvlJc w:val="left"/>
      <w:pPr>
        <w:ind w:left="436" w:hanging="264"/>
      </w:pPr>
      <w:rPr>
        <w:rFonts w:ascii="Calibri" w:eastAsia="Calibri" w:hAnsi="Calibri" w:cs="Calibri" w:hint="default"/>
        <w:b w:val="0"/>
        <w:bCs w:val="0"/>
        <w:i/>
        <w:iCs/>
        <w:spacing w:val="-1"/>
        <w:w w:val="100"/>
        <w:sz w:val="22"/>
        <w:szCs w:val="22"/>
        <w:lang w:val="tr-TR" w:eastAsia="en-US" w:bidi="ar-SA"/>
      </w:rPr>
    </w:lvl>
    <w:lvl w:ilvl="2" w:tplc="978A321E">
      <w:numFmt w:val="bullet"/>
      <w:lvlText w:val="•"/>
      <w:lvlJc w:val="left"/>
      <w:pPr>
        <w:ind w:left="2138" w:hanging="264"/>
      </w:pPr>
      <w:rPr>
        <w:rFonts w:hint="default"/>
        <w:lang w:val="tr-TR" w:eastAsia="en-US" w:bidi="ar-SA"/>
      </w:rPr>
    </w:lvl>
    <w:lvl w:ilvl="3" w:tplc="0EB0B7D8">
      <w:numFmt w:val="bullet"/>
      <w:lvlText w:val="•"/>
      <w:lvlJc w:val="left"/>
      <w:pPr>
        <w:ind w:left="2987" w:hanging="264"/>
      </w:pPr>
      <w:rPr>
        <w:rFonts w:hint="default"/>
        <w:lang w:val="tr-TR" w:eastAsia="en-US" w:bidi="ar-SA"/>
      </w:rPr>
    </w:lvl>
    <w:lvl w:ilvl="4" w:tplc="78CE17B2">
      <w:numFmt w:val="bullet"/>
      <w:lvlText w:val="•"/>
      <w:lvlJc w:val="left"/>
      <w:pPr>
        <w:ind w:left="3836" w:hanging="264"/>
      </w:pPr>
      <w:rPr>
        <w:rFonts w:hint="default"/>
        <w:lang w:val="tr-TR" w:eastAsia="en-US" w:bidi="ar-SA"/>
      </w:rPr>
    </w:lvl>
    <w:lvl w:ilvl="5" w:tplc="551CA824">
      <w:numFmt w:val="bullet"/>
      <w:lvlText w:val="•"/>
      <w:lvlJc w:val="left"/>
      <w:pPr>
        <w:ind w:left="4685" w:hanging="264"/>
      </w:pPr>
      <w:rPr>
        <w:rFonts w:hint="default"/>
        <w:lang w:val="tr-TR" w:eastAsia="en-US" w:bidi="ar-SA"/>
      </w:rPr>
    </w:lvl>
    <w:lvl w:ilvl="6" w:tplc="FF980B8E">
      <w:numFmt w:val="bullet"/>
      <w:lvlText w:val="•"/>
      <w:lvlJc w:val="left"/>
      <w:pPr>
        <w:ind w:left="5534" w:hanging="264"/>
      </w:pPr>
      <w:rPr>
        <w:rFonts w:hint="default"/>
        <w:lang w:val="tr-TR" w:eastAsia="en-US" w:bidi="ar-SA"/>
      </w:rPr>
    </w:lvl>
    <w:lvl w:ilvl="7" w:tplc="885804D6">
      <w:numFmt w:val="bullet"/>
      <w:lvlText w:val="•"/>
      <w:lvlJc w:val="left"/>
      <w:pPr>
        <w:ind w:left="6383" w:hanging="264"/>
      </w:pPr>
      <w:rPr>
        <w:rFonts w:hint="default"/>
        <w:lang w:val="tr-TR" w:eastAsia="en-US" w:bidi="ar-SA"/>
      </w:rPr>
    </w:lvl>
    <w:lvl w:ilvl="8" w:tplc="F1388BF0">
      <w:numFmt w:val="bullet"/>
      <w:lvlText w:val="•"/>
      <w:lvlJc w:val="left"/>
      <w:pPr>
        <w:ind w:left="7233" w:hanging="264"/>
      </w:pPr>
      <w:rPr>
        <w:rFonts w:hint="default"/>
        <w:lang w:val="tr-TR" w:eastAsia="en-US" w:bidi="ar-SA"/>
      </w:rPr>
    </w:lvl>
  </w:abstractNum>
  <w:abstractNum w:abstractNumId="1" w15:restartNumberingAfterBreak="0">
    <w:nsid w:val="65566448"/>
    <w:multiLevelType w:val="hybridMultilevel"/>
    <w:tmpl w:val="F9FA7CF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6B574D0"/>
    <w:multiLevelType w:val="hybridMultilevel"/>
    <w:tmpl w:val="5A6A1B6E"/>
    <w:lvl w:ilvl="0" w:tplc="8CBC85A4">
      <w:numFmt w:val="bullet"/>
      <w:lvlText w:val=""/>
      <w:lvlJc w:val="left"/>
      <w:pPr>
        <w:ind w:left="436" w:hanging="360"/>
      </w:pPr>
      <w:rPr>
        <w:rFonts w:ascii="Symbol" w:eastAsia="Symbol" w:hAnsi="Symbol" w:cs="Symbol" w:hint="default"/>
        <w:b w:val="0"/>
        <w:bCs w:val="0"/>
        <w:i w:val="0"/>
        <w:iCs w:val="0"/>
        <w:spacing w:val="0"/>
        <w:w w:val="100"/>
        <w:sz w:val="22"/>
        <w:szCs w:val="22"/>
        <w:lang w:val="tr-TR" w:eastAsia="en-US" w:bidi="ar-SA"/>
      </w:rPr>
    </w:lvl>
    <w:lvl w:ilvl="1" w:tplc="67409B3C">
      <w:numFmt w:val="bullet"/>
      <w:lvlText w:val="•"/>
      <w:lvlJc w:val="left"/>
      <w:pPr>
        <w:ind w:left="1289" w:hanging="360"/>
      </w:pPr>
      <w:rPr>
        <w:rFonts w:hint="default"/>
        <w:lang w:val="tr-TR" w:eastAsia="en-US" w:bidi="ar-SA"/>
      </w:rPr>
    </w:lvl>
    <w:lvl w:ilvl="2" w:tplc="E558E1E6">
      <w:numFmt w:val="bullet"/>
      <w:lvlText w:val="•"/>
      <w:lvlJc w:val="left"/>
      <w:pPr>
        <w:ind w:left="2138" w:hanging="360"/>
      </w:pPr>
      <w:rPr>
        <w:rFonts w:hint="default"/>
        <w:lang w:val="tr-TR" w:eastAsia="en-US" w:bidi="ar-SA"/>
      </w:rPr>
    </w:lvl>
    <w:lvl w:ilvl="3" w:tplc="F3C8D172">
      <w:numFmt w:val="bullet"/>
      <w:lvlText w:val="•"/>
      <w:lvlJc w:val="left"/>
      <w:pPr>
        <w:ind w:left="2987" w:hanging="360"/>
      </w:pPr>
      <w:rPr>
        <w:rFonts w:hint="default"/>
        <w:lang w:val="tr-TR" w:eastAsia="en-US" w:bidi="ar-SA"/>
      </w:rPr>
    </w:lvl>
    <w:lvl w:ilvl="4" w:tplc="B59EDF66">
      <w:numFmt w:val="bullet"/>
      <w:lvlText w:val="•"/>
      <w:lvlJc w:val="left"/>
      <w:pPr>
        <w:ind w:left="3836" w:hanging="360"/>
      </w:pPr>
      <w:rPr>
        <w:rFonts w:hint="default"/>
        <w:lang w:val="tr-TR" w:eastAsia="en-US" w:bidi="ar-SA"/>
      </w:rPr>
    </w:lvl>
    <w:lvl w:ilvl="5" w:tplc="02A4C27E">
      <w:numFmt w:val="bullet"/>
      <w:lvlText w:val="•"/>
      <w:lvlJc w:val="left"/>
      <w:pPr>
        <w:ind w:left="4685" w:hanging="360"/>
      </w:pPr>
      <w:rPr>
        <w:rFonts w:hint="default"/>
        <w:lang w:val="tr-TR" w:eastAsia="en-US" w:bidi="ar-SA"/>
      </w:rPr>
    </w:lvl>
    <w:lvl w:ilvl="6" w:tplc="DD242A8E">
      <w:numFmt w:val="bullet"/>
      <w:lvlText w:val="•"/>
      <w:lvlJc w:val="left"/>
      <w:pPr>
        <w:ind w:left="5534" w:hanging="360"/>
      </w:pPr>
      <w:rPr>
        <w:rFonts w:hint="default"/>
        <w:lang w:val="tr-TR" w:eastAsia="en-US" w:bidi="ar-SA"/>
      </w:rPr>
    </w:lvl>
    <w:lvl w:ilvl="7" w:tplc="E304C744">
      <w:numFmt w:val="bullet"/>
      <w:lvlText w:val="•"/>
      <w:lvlJc w:val="left"/>
      <w:pPr>
        <w:ind w:left="6383" w:hanging="360"/>
      </w:pPr>
      <w:rPr>
        <w:rFonts w:hint="default"/>
        <w:lang w:val="tr-TR" w:eastAsia="en-US" w:bidi="ar-SA"/>
      </w:rPr>
    </w:lvl>
    <w:lvl w:ilvl="8" w:tplc="12F82604">
      <w:numFmt w:val="bullet"/>
      <w:lvlText w:val="•"/>
      <w:lvlJc w:val="left"/>
      <w:pPr>
        <w:ind w:left="7233" w:hanging="360"/>
      </w:pPr>
      <w:rPr>
        <w:rFonts w:hint="default"/>
        <w:lang w:val="tr-TR" w:eastAsia="en-US" w:bidi="ar-SA"/>
      </w:rPr>
    </w:lvl>
  </w:abstractNum>
  <w:abstractNum w:abstractNumId="3" w15:restartNumberingAfterBreak="0">
    <w:nsid w:val="75557C87"/>
    <w:multiLevelType w:val="hybridMultilevel"/>
    <w:tmpl w:val="1960F6F6"/>
    <w:lvl w:ilvl="0" w:tplc="E21CD52C">
      <w:numFmt w:val="bullet"/>
      <w:lvlText w:val=""/>
      <w:lvlJc w:val="left"/>
      <w:pPr>
        <w:ind w:left="436" w:hanging="360"/>
      </w:pPr>
      <w:rPr>
        <w:rFonts w:ascii="Symbol" w:eastAsia="Symbol" w:hAnsi="Symbol" w:cs="Symbol" w:hint="default"/>
        <w:b w:val="0"/>
        <w:bCs w:val="0"/>
        <w:i w:val="0"/>
        <w:iCs w:val="0"/>
        <w:spacing w:val="0"/>
        <w:w w:val="100"/>
        <w:sz w:val="22"/>
        <w:szCs w:val="22"/>
        <w:lang w:val="tr-TR" w:eastAsia="en-US" w:bidi="ar-SA"/>
      </w:rPr>
    </w:lvl>
    <w:lvl w:ilvl="1" w:tplc="8CDEA0F0">
      <w:numFmt w:val="bullet"/>
      <w:lvlText w:val="•"/>
      <w:lvlJc w:val="left"/>
      <w:pPr>
        <w:ind w:left="1289" w:hanging="360"/>
      </w:pPr>
      <w:rPr>
        <w:rFonts w:hint="default"/>
        <w:lang w:val="tr-TR" w:eastAsia="en-US" w:bidi="ar-SA"/>
      </w:rPr>
    </w:lvl>
    <w:lvl w:ilvl="2" w:tplc="C7BCF4E0">
      <w:numFmt w:val="bullet"/>
      <w:lvlText w:val="•"/>
      <w:lvlJc w:val="left"/>
      <w:pPr>
        <w:ind w:left="2138" w:hanging="360"/>
      </w:pPr>
      <w:rPr>
        <w:rFonts w:hint="default"/>
        <w:lang w:val="tr-TR" w:eastAsia="en-US" w:bidi="ar-SA"/>
      </w:rPr>
    </w:lvl>
    <w:lvl w:ilvl="3" w:tplc="F036E6DE">
      <w:numFmt w:val="bullet"/>
      <w:lvlText w:val="•"/>
      <w:lvlJc w:val="left"/>
      <w:pPr>
        <w:ind w:left="2987" w:hanging="360"/>
      </w:pPr>
      <w:rPr>
        <w:rFonts w:hint="default"/>
        <w:lang w:val="tr-TR" w:eastAsia="en-US" w:bidi="ar-SA"/>
      </w:rPr>
    </w:lvl>
    <w:lvl w:ilvl="4" w:tplc="82849456">
      <w:numFmt w:val="bullet"/>
      <w:lvlText w:val="•"/>
      <w:lvlJc w:val="left"/>
      <w:pPr>
        <w:ind w:left="3836" w:hanging="360"/>
      </w:pPr>
      <w:rPr>
        <w:rFonts w:hint="default"/>
        <w:lang w:val="tr-TR" w:eastAsia="en-US" w:bidi="ar-SA"/>
      </w:rPr>
    </w:lvl>
    <w:lvl w:ilvl="5" w:tplc="376C90A6">
      <w:numFmt w:val="bullet"/>
      <w:lvlText w:val="•"/>
      <w:lvlJc w:val="left"/>
      <w:pPr>
        <w:ind w:left="4685" w:hanging="360"/>
      </w:pPr>
      <w:rPr>
        <w:rFonts w:hint="default"/>
        <w:lang w:val="tr-TR" w:eastAsia="en-US" w:bidi="ar-SA"/>
      </w:rPr>
    </w:lvl>
    <w:lvl w:ilvl="6" w:tplc="AD5E5BD4">
      <w:numFmt w:val="bullet"/>
      <w:lvlText w:val="•"/>
      <w:lvlJc w:val="left"/>
      <w:pPr>
        <w:ind w:left="5534" w:hanging="360"/>
      </w:pPr>
      <w:rPr>
        <w:rFonts w:hint="default"/>
        <w:lang w:val="tr-TR" w:eastAsia="en-US" w:bidi="ar-SA"/>
      </w:rPr>
    </w:lvl>
    <w:lvl w:ilvl="7" w:tplc="5A40CC98">
      <w:numFmt w:val="bullet"/>
      <w:lvlText w:val="•"/>
      <w:lvlJc w:val="left"/>
      <w:pPr>
        <w:ind w:left="6383" w:hanging="360"/>
      </w:pPr>
      <w:rPr>
        <w:rFonts w:hint="default"/>
        <w:lang w:val="tr-TR" w:eastAsia="en-US" w:bidi="ar-SA"/>
      </w:rPr>
    </w:lvl>
    <w:lvl w:ilvl="8" w:tplc="63727E52">
      <w:numFmt w:val="bullet"/>
      <w:lvlText w:val="•"/>
      <w:lvlJc w:val="left"/>
      <w:pPr>
        <w:ind w:left="7233" w:hanging="360"/>
      </w:pPr>
      <w:rPr>
        <w:rFonts w:hint="default"/>
        <w:lang w:val="tr-TR"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533"/>
    <w:rsid w:val="000A15C5"/>
    <w:rsid w:val="00125255"/>
    <w:rsid w:val="00130D94"/>
    <w:rsid w:val="00133EFE"/>
    <w:rsid w:val="0017702D"/>
    <w:rsid w:val="0018422A"/>
    <w:rsid w:val="00192002"/>
    <w:rsid w:val="00197B23"/>
    <w:rsid w:val="00236C4C"/>
    <w:rsid w:val="00261568"/>
    <w:rsid w:val="002730D1"/>
    <w:rsid w:val="002D18E0"/>
    <w:rsid w:val="00331A04"/>
    <w:rsid w:val="00381F11"/>
    <w:rsid w:val="003D0EC8"/>
    <w:rsid w:val="003D3B0D"/>
    <w:rsid w:val="003F74D5"/>
    <w:rsid w:val="0041310D"/>
    <w:rsid w:val="00460E3B"/>
    <w:rsid w:val="004E46AC"/>
    <w:rsid w:val="0050541C"/>
    <w:rsid w:val="005301DD"/>
    <w:rsid w:val="005669E2"/>
    <w:rsid w:val="005674F6"/>
    <w:rsid w:val="005B07EB"/>
    <w:rsid w:val="00697BFB"/>
    <w:rsid w:val="00725D75"/>
    <w:rsid w:val="00743CAA"/>
    <w:rsid w:val="0076385C"/>
    <w:rsid w:val="00783399"/>
    <w:rsid w:val="007E1B92"/>
    <w:rsid w:val="0084392B"/>
    <w:rsid w:val="00846515"/>
    <w:rsid w:val="008756EF"/>
    <w:rsid w:val="008E4431"/>
    <w:rsid w:val="008F36F1"/>
    <w:rsid w:val="009726E5"/>
    <w:rsid w:val="009A5533"/>
    <w:rsid w:val="009A7C54"/>
    <w:rsid w:val="009B50DC"/>
    <w:rsid w:val="00A46083"/>
    <w:rsid w:val="00AD35E6"/>
    <w:rsid w:val="00BF2651"/>
    <w:rsid w:val="00C03106"/>
    <w:rsid w:val="00C2540F"/>
    <w:rsid w:val="00C52ECE"/>
    <w:rsid w:val="00C67888"/>
    <w:rsid w:val="00CB1D58"/>
    <w:rsid w:val="00D10B15"/>
    <w:rsid w:val="00D208BD"/>
    <w:rsid w:val="00D52D8E"/>
    <w:rsid w:val="00D76B72"/>
    <w:rsid w:val="00D931F1"/>
    <w:rsid w:val="00DD5516"/>
    <w:rsid w:val="00DE6921"/>
    <w:rsid w:val="00E268B7"/>
    <w:rsid w:val="00EF04AB"/>
    <w:rsid w:val="00F056BD"/>
    <w:rsid w:val="00F440A3"/>
    <w:rsid w:val="00F46DDE"/>
    <w:rsid w:val="00F82D52"/>
    <w:rsid w:val="00F95687"/>
    <w:rsid w:val="00FB35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CC935"/>
  <w15:docId w15:val="{8F532B96-2A2E-4DF3-B77E-C4BD466B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436" w:hanging="360"/>
    </w:pPr>
  </w:style>
  <w:style w:type="paragraph" w:styleId="KonuBal">
    <w:name w:val="Title"/>
    <w:basedOn w:val="Normal"/>
    <w:uiPriority w:val="1"/>
    <w:qFormat/>
    <w:pPr>
      <w:spacing w:before="17"/>
      <w:ind w:right="427"/>
      <w:jc w:val="center"/>
    </w:pPr>
    <w:rPr>
      <w:b/>
      <w:bCs/>
      <w:sz w:val="28"/>
      <w:szCs w:val="28"/>
    </w:rPr>
  </w:style>
  <w:style w:type="paragraph" w:styleId="ListeParagraf">
    <w:name w:val="List Paragraph"/>
    <w:basedOn w:val="Normal"/>
    <w:uiPriority w:val="1"/>
    <w:qFormat/>
    <w:pPr>
      <w:ind w:left="436" w:hanging="3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81F11"/>
    <w:pPr>
      <w:tabs>
        <w:tab w:val="center" w:pos="4536"/>
        <w:tab w:val="right" w:pos="9072"/>
      </w:tabs>
    </w:pPr>
  </w:style>
  <w:style w:type="character" w:customStyle="1" w:styleId="stBilgiChar">
    <w:name w:val="Üst Bilgi Char"/>
    <w:basedOn w:val="VarsaylanParagrafYazTipi"/>
    <w:link w:val="stBilgi"/>
    <w:uiPriority w:val="99"/>
    <w:rsid w:val="00381F11"/>
    <w:rPr>
      <w:rFonts w:ascii="Calibri" w:eastAsia="Calibri" w:hAnsi="Calibri" w:cs="Calibri"/>
      <w:lang w:val="tr-TR"/>
    </w:rPr>
  </w:style>
  <w:style w:type="paragraph" w:styleId="AltBilgi">
    <w:name w:val="footer"/>
    <w:basedOn w:val="Normal"/>
    <w:link w:val="AltBilgiChar"/>
    <w:uiPriority w:val="99"/>
    <w:unhideWhenUsed/>
    <w:rsid w:val="00381F11"/>
    <w:pPr>
      <w:tabs>
        <w:tab w:val="center" w:pos="4536"/>
        <w:tab w:val="right" w:pos="9072"/>
      </w:tabs>
    </w:pPr>
  </w:style>
  <w:style w:type="character" w:customStyle="1" w:styleId="AltBilgiChar">
    <w:name w:val="Alt Bilgi Char"/>
    <w:basedOn w:val="VarsaylanParagrafYazTipi"/>
    <w:link w:val="AltBilgi"/>
    <w:uiPriority w:val="99"/>
    <w:rsid w:val="00381F11"/>
    <w:rPr>
      <w:rFonts w:ascii="Calibri" w:eastAsia="Calibri" w:hAnsi="Calibri" w:cs="Calibri"/>
      <w:lang w:val="tr-TR"/>
    </w:rPr>
  </w:style>
  <w:style w:type="paragraph" w:styleId="AralkYok">
    <w:name w:val="No Spacing"/>
    <w:uiPriority w:val="1"/>
    <w:qFormat/>
    <w:rsid w:val="00381F11"/>
    <w:rPr>
      <w:rFonts w:ascii="Calibri" w:eastAsia="Calibri"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1256</Words>
  <Characters>7161</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zuhal</cp:lastModifiedBy>
  <cp:revision>116</cp:revision>
  <dcterms:created xsi:type="dcterms:W3CDTF">2025-10-31T07:23:00Z</dcterms:created>
  <dcterms:modified xsi:type="dcterms:W3CDTF">2025-10-31T10:28:00Z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Microsoft® Word 2016</vt:lpwstr>
  </property>
  <property fmtid="{D5CDD505-2E9C-101B-9397-08002B2CF9AE}" pid="4" name="LastSaved">
    <vt:filetime>2025-10-31T00:00:00Z</vt:filetime>
  </property>
  <property fmtid="{D5CDD505-2E9C-101B-9397-08002B2CF9AE}" pid="5" name="Producer">
    <vt:lpwstr>Microsoft® Word 2016</vt:lpwstr>
  </property>
</Properties>
</file>